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0B8B2" w14:textId="77777777" w:rsidR="00245509" w:rsidRPr="00245509" w:rsidRDefault="00245509" w:rsidP="00245509">
      <w:pPr>
        <w:pageBreakBefore/>
        <w:spacing w:after="0" w:line="240" w:lineRule="auto"/>
        <w:jc w:val="center"/>
        <w:rPr>
          <w:rFonts w:ascii="Book Antiqua" w:hAnsi="Book Antiqua"/>
        </w:rPr>
      </w:pPr>
      <w:r w:rsidRPr="00245509">
        <w:rPr>
          <w:rFonts w:ascii="Arial" w:hAnsi="Arial" w:cs="Arial"/>
          <w:b/>
          <w:bCs/>
        </w:rPr>
        <w:t>Attachment 1 – Draft conditions of consent</w:t>
      </w:r>
      <w:r w:rsidRPr="00245509">
        <w:rPr>
          <w:rFonts w:ascii="Arial" w:hAnsi="Arial" w:cs="Arial"/>
          <w:b/>
          <w:bCs/>
        </w:rPr>
        <w:br/>
      </w:r>
      <w:r w:rsidRPr="00245509">
        <w:rPr>
          <w:rFonts w:ascii="Arial" w:hAnsi="Arial" w:cs="Arial"/>
          <w:b/>
          <w:bCs/>
        </w:rPr>
        <w:br/>
      </w:r>
      <w:r w:rsidRPr="00245509">
        <w:rPr>
          <w:rFonts w:ascii="Book Antiqua" w:hAnsi="Book Antiqua"/>
          <w:b/>
          <w:bCs/>
        </w:rPr>
        <w:t>SCHEDULE B</w:t>
      </w:r>
    </w:p>
    <w:p w14:paraId="1E3A3525" w14:textId="77777777" w:rsidR="00245509" w:rsidRPr="00245509" w:rsidRDefault="00245509" w:rsidP="00245509">
      <w:pPr>
        <w:spacing w:after="0" w:line="240" w:lineRule="auto"/>
        <w:jc w:val="center"/>
        <w:rPr>
          <w:rFonts w:ascii="Book Antiqua" w:hAnsi="Book Antiqua"/>
        </w:rPr>
      </w:pPr>
      <w:r w:rsidRPr="00245509">
        <w:rPr>
          <w:rFonts w:ascii="Book Antiqua" w:hAnsi="Book Antiqua"/>
          <w:b/>
          <w:bCs/>
        </w:rPr>
        <w:t>ADMINISTRATIVE CONDITIONS</w:t>
      </w:r>
    </w:p>
    <w:p w14:paraId="3A1593EC" w14:textId="77777777" w:rsidR="00245509" w:rsidRPr="00245509" w:rsidRDefault="00245509" w:rsidP="00245509">
      <w:pPr>
        <w:spacing w:after="0" w:line="240" w:lineRule="auto"/>
        <w:jc w:val="both"/>
        <w:rPr>
          <w:rFonts w:ascii="Book Antiqua" w:hAnsi="Book Antiqua"/>
          <w:bCs/>
        </w:rPr>
      </w:pPr>
    </w:p>
    <w:p w14:paraId="68D8A983" w14:textId="77777777" w:rsidR="00245509" w:rsidRPr="00245509" w:rsidRDefault="00245509" w:rsidP="00245509">
      <w:pPr>
        <w:spacing w:after="120" w:line="240" w:lineRule="auto"/>
        <w:jc w:val="both"/>
        <w:rPr>
          <w:rFonts w:ascii="Book Antiqua" w:hAnsi="Book Antiqua"/>
        </w:rPr>
      </w:pPr>
      <w:r w:rsidRPr="00245509">
        <w:rPr>
          <w:rFonts w:ascii="Book Antiqua" w:hAnsi="Book Antiqua"/>
          <w:b/>
          <w:bCs/>
        </w:rPr>
        <w:t xml:space="preserve">Development Description </w:t>
      </w:r>
    </w:p>
    <w:p w14:paraId="5AEBEC31" w14:textId="77777777" w:rsidR="00245509" w:rsidRPr="00245509" w:rsidRDefault="00245509" w:rsidP="00245509">
      <w:pPr>
        <w:numPr>
          <w:ilvl w:val="0"/>
          <w:numId w:val="1"/>
        </w:numPr>
        <w:spacing w:after="0" w:line="240" w:lineRule="auto"/>
        <w:jc w:val="both"/>
        <w:rPr>
          <w:rFonts w:ascii="Book Antiqua" w:hAnsi="Book Antiqua"/>
        </w:rPr>
      </w:pPr>
      <w:r w:rsidRPr="00245509">
        <w:rPr>
          <w:rFonts w:ascii="Book Antiqua" w:hAnsi="Book Antiqua"/>
        </w:rPr>
        <w:t xml:space="preserve">Except as amended by the conditions of this consent, development consent is granted only to carrying out the development as described in Schedule A. </w:t>
      </w:r>
    </w:p>
    <w:p w14:paraId="27D0F955" w14:textId="77777777" w:rsidR="00245509" w:rsidRPr="00245509" w:rsidRDefault="00245509" w:rsidP="00245509">
      <w:pPr>
        <w:spacing w:after="0" w:line="240" w:lineRule="auto"/>
        <w:jc w:val="both"/>
        <w:rPr>
          <w:rFonts w:ascii="Book Antiqua" w:hAnsi="Book Antiqua"/>
          <w:bCs/>
        </w:rPr>
      </w:pPr>
    </w:p>
    <w:p w14:paraId="16F9EA14" w14:textId="77777777" w:rsidR="00245509" w:rsidRPr="00245509" w:rsidRDefault="00245509" w:rsidP="00245509">
      <w:pPr>
        <w:spacing w:after="120" w:line="240" w:lineRule="auto"/>
        <w:jc w:val="both"/>
        <w:rPr>
          <w:rFonts w:ascii="Book Antiqua" w:hAnsi="Book Antiqua"/>
        </w:rPr>
      </w:pPr>
      <w:r w:rsidRPr="00245509">
        <w:rPr>
          <w:rFonts w:ascii="Book Antiqua" w:hAnsi="Book Antiqua"/>
          <w:b/>
          <w:bCs/>
        </w:rPr>
        <w:t xml:space="preserve">Development in Accordance with Plans </w:t>
      </w:r>
    </w:p>
    <w:p w14:paraId="0C95BD96" w14:textId="77777777" w:rsidR="00245509" w:rsidRPr="00245509" w:rsidRDefault="00245509" w:rsidP="00245509">
      <w:pPr>
        <w:numPr>
          <w:ilvl w:val="0"/>
          <w:numId w:val="1"/>
        </w:numPr>
        <w:spacing w:after="120" w:line="240" w:lineRule="auto"/>
        <w:jc w:val="both"/>
        <w:rPr>
          <w:rFonts w:ascii="Book Antiqua" w:hAnsi="Book Antiqua"/>
        </w:rPr>
      </w:pPr>
      <w:r w:rsidRPr="00245509">
        <w:rPr>
          <w:rFonts w:ascii="Book Antiqua" w:hAnsi="Book Antiqua"/>
        </w:rPr>
        <w:t xml:space="preserve">The Applicant shall carry out the development generally in accordance with the: </w:t>
      </w:r>
    </w:p>
    <w:p w14:paraId="6796DF6F" w14:textId="3EBACEE0" w:rsidR="00245509" w:rsidRPr="00245509" w:rsidRDefault="00245509" w:rsidP="00245509">
      <w:pPr>
        <w:numPr>
          <w:ilvl w:val="1"/>
          <w:numId w:val="1"/>
        </w:numPr>
        <w:spacing w:after="120" w:line="240" w:lineRule="auto"/>
        <w:jc w:val="both"/>
        <w:rPr>
          <w:rFonts w:ascii="Book Antiqua" w:hAnsi="Book Antiqua"/>
        </w:rPr>
      </w:pPr>
      <w:r w:rsidRPr="00245509">
        <w:rPr>
          <w:rFonts w:ascii="Book Antiqua" w:hAnsi="Book Antiqua" w:cs="Tahoma"/>
          <w:snapToGrid w:val="0"/>
        </w:rPr>
        <w:t>Statement of Environment Effects</w:t>
      </w:r>
      <w:r w:rsidRPr="00245509">
        <w:rPr>
          <w:rFonts w:ascii="Book Antiqua" w:hAnsi="Book Antiqua"/>
        </w:rPr>
        <w:t>; and</w:t>
      </w:r>
    </w:p>
    <w:p w14:paraId="22068B27" w14:textId="77777777" w:rsidR="00245509" w:rsidRPr="00245509" w:rsidRDefault="00245509" w:rsidP="00245509">
      <w:pPr>
        <w:numPr>
          <w:ilvl w:val="1"/>
          <w:numId w:val="1"/>
        </w:numPr>
        <w:spacing w:after="120" w:line="240" w:lineRule="auto"/>
        <w:jc w:val="both"/>
        <w:rPr>
          <w:rFonts w:ascii="Book Antiqua" w:hAnsi="Book Antiqua"/>
        </w:rPr>
      </w:pPr>
      <w:r w:rsidRPr="00245509">
        <w:rPr>
          <w:rFonts w:ascii="Book Antiqua" w:hAnsi="Book Antiqua"/>
        </w:rPr>
        <w:t>Environmental Planning and Assessment Act and Environmental Planning Instruments (where applicable), the Local Government Act, the Plumbing and Drainage Act and other applicable statutory codes or legislation</w:t>
      </w:r>
    </w:p>
    <w:p w14:paraId="70152B3C" w14:textId="77777777" w:rsidR="00245509" w:rsidRPr="00245509" w:rsidRDefault="00245509" w:rsidP="00245509">
      <w:pPr>
        <w:numPr>
          <w:ilvl w:val="1"/>
          <w:numId w:val="1"/>
        </w:numPr>
        <w:spacing w:after="120" w:line="240" w:lineRule="auto"/>
        <w:jc w:val="both"/>
        <w:rPr>
          <w:rFonts w:ascii="Book Antiqua" w:hAnsi="Book Antiqua"/>
        </w:rPr>
      </w:pPr>
      <w:r w:rsidRPr="00245509">
        <w:rPr>
          <w:rFonts w:ascii="Book Antiqua" w:hAnsi="Book Antiqua"/>
        </w:rPr>
        <w:t xml:space="preserve">Following drawings, except for: </w:t>
      </w:r>
    </w:p>
    <w:p w14:paraId="7728955A" w14:textId="77777777" w:rsidR="00245509" w:rsidRPr="00245509" w:rsidRDefault="00245509" w:rsidP="00245509">
      <w:pPr>
        <w:numPr>
          <w:ilvl w:val="2"/>
          <w:numId w:val="1"/>
        </w:numPr>
        <w:spacing w:after="120" w:line="240" w:lineRule="auto"/>
        <w:jc w:val="both"/>
        <w:rPr>
          <w:rFonts w:ascii="Book Antiqua" w:hAnsi="Book Antiqua"/>
        </w:rPr>
      </w:pPr>
      <w:r w:rsidRPr="00245509">
        <w:rPr>
          <w:rFonts w:ascii="Book Antiqua" w:hAnsi="Book Antiqua"/>
        </w:rPr>
        <w:t xml:space="preserve">Any modifications which are Exempt’ or Complying </w:t>
      </w:r>
      <w:proofErr w:type="gramStart"/>
      <w:r w:rsidRPr="00245509">
        <w:rPr>
          <w:rFonts w:ascii="Book Antiqua" w:hAnsi="Book Antiqua"/>
        </w:rPr>
        <w:t>Development;</w:t>
      </w:r>
      <w:proofErr w:type="gramEnd"/>
      <w:r w:rsidRPr="00245509">
        <w:rPr>
          <w:rFonts w:ascii="Book Antiqua" w:hAnsi="Book Antiqua"/>
        </w:rPr>
        <w:t xml:space="preserve"> </w:t>
      </w:r>
    </w:p>
    <w:p w14:paraId="6AF6A7F0" w14:textId="77777777" w:rsidR="00245509" w:rsidRPr="00245509" w:rsidRDefault="00245509" w:rsidP="00245509">
      <w:pPr>
        <w:numPr>
          <w:ilvl w:val="2"/>
          <w:numId w:val="1"/>
        </w:numPr>
        <w:spacing w:after="120" w:line="240" w:lineRule="auto"/>
        <w:jc w:val="both"/>
        <w:rPr>
          <w:rFonts w:ascii="Book Antiqua" w:hAnsi="Book Antiqua"/>
        </w:rPr>
      </w:pPr>
      <w:r w:rsidRPr="00245509">
        <w:rPr>
          <w:rFonts w:ascii="Book Antiqua" w:hAnsi="Book Antiqua"/>
        </w:rPr>
        <w:t xml:space="preserve">Otherwise provided by the conditions of this consent. </w:t>
      </w:r>
    </w:p>
    <w:tbl>
      <w:tblPr>
        <w:tblStyle w:val="TableGrid"/>
        <w:tblW w:w="0" w:type="auto"/>
        <w:jc w:val="center"/>
        <w:tblLook w:val="04A0" w:firstRow="1" w:lastRow="0" w:firstColumn="1" w:lastColumn="0" w:noHBand="0" w:noVBand="1"/>
      </w:tblPr>
      <w:tblGrid>
        <w:gridCol w:w="2110"/>
        <w:gridCol w:w="2218"/>
        <w:gridCol w:w="2190"/>
        <w:gridCol w:w="2173"/>
      </w:tblGrid>
      <w:tr w:rsidR="00245509" w:rsidRPr="00245509" w14:paraId="6981A1C1" w14:textId="77777777" w:rsidTr="00250981">
        <w:trPr>
          <w:trHeight w:val="250"/>
          <w:jc w:val="center"/>
        </w:trPr>
        <w:tc>
          <w:tcPr>
            <w:tcW w:w="8691" w:type="dxa"/>
            <w:gridSpan w:val="4"/>
          </w:tcPr>
          <w:p w14:paraId="139580FA" w14:textId="1F9F3B99" w:rsidR="00245509" w:rsidRPr="00245509" w:rsidRDefault="00245509" w:rsidP="00245509">
            <w:pPr>
              <w:rPr>
                <w:rFonts w:ascii="Book Antiqua" w:hAnsi="Book Antiqua"/>
                <w:b/>
              </w:rPr>
            </w:pPr>
            <w:r w:rsidRPr="00245509">
              <w:rPr>
                <w:rFonts w:ascii="Book Antiqua" w:hAnsi="Book Antiqua"/>
                <w:b/>
              </w:rPr>
              <w:t xml:space="preserve">Drawings prepared by </w:t>
            </w:r>
          </w:p>
        </w:tc>
      </w:tr>
      <w:tr w:rsidR="00245509" w:rsidRPr="00245509" w14:paraId="1194A208" w14:textId="77777777" w:rsidTr="00250981">
        <w:trPr>
          <w:trHeight w:val="250"/>
          <w:jc w:val="center"/>
        </w:trPr>
        <w:tc>
          <w:tcPr>
            <w:tcW w:w="2110" w:type="dxa"/>
          </w:tcPr>
          <w:p w14:paraId="2D274607" w14:textId="77777777" w:rsidR="00245509" w:rsidRPr="00245509" w:rsidRDefault="00245509" w:rsidP="00245509">
            <w:pPr>
              <w:rPr>
                <w:rFonts w:ascii="Book Antiqua" w:hAnsi="Book Antiqua"/>
              </w:rPr>
            </w:pPr>
            <w:r w:rsidRPr="00245509">
              <w:rPr>
                <w:rFonts w:ascii="Book Antiqua" w:hAnsi="Book Antiqua"/>
              </w:rPr>
              <w:t>Drawing No.</w:t>
            </w:r>
          </w:p>
        </w:tc>
        <w:tc>
          <w:tcPr>
            <w:tcW w:w="2218" w:type="dxa"/>
          </w:tcPr>
          <w:p w14:paraId="56B63702" w14:textId="77777777" w:rsidR="00245509" w:rsidRPr="00245509" w:rsidRDefault="00245509" w:rsidP="00245509">
            <w:pPr>
              <w:rPr>
                <w:rFonts w:ascii="Book Antiqua" w:hAnsi="Book Antiqua"/>
              </w:rPr>
            </w:pPr>
            <w:r w:rsidRPr="00245509">
              <w:rPr>
                <w:rFonts w:ascii="Book Antiqua" w:hAnsi="Book Antiqua"/>
              </w:rPr>
              <w:t>Revision</w:t>
            </w:r>
          </w:p>
        </w:tc>
        <w:tc>
          <w:tcPr>
            <w:tcW w:w="2190" w:type="dxa"/>
          </w:tcPr>
          <w:p w14:paraId="276937F9" w14:textId="77777777" w:rsidR="00245509" w:rsidRPr="00245509" w:rsidRDefault="00245509" w:rsidP="00245509">
            <w:pPr>
              <w:rPr>
                <w:rFonts w:ascii="Book Antiqua" w:hAnsi="Book Antiqua"/>
              </w:rPr>
            </w:pPr>
            <w:r w:rsidRPr="00245509">
              <w:rPr>
                <w:rFonts w:ascii="Book Antiqua" w:hAnsi="Book Antiqua"/>
              </w:rPr>
              <w:t>Name of Plan</w:t>
            </w:r>
          </w:p>
        </w:tc>
        <w:tc>
          <w:tcPr>
            <w:tcW w:w="2173" w:type="dxa"/>
          </w:tcPr>
          <w:p w14:paraId="0A9502AF" w14:textId="77777777" w:rsidR="00245509" w:rsidRPr="00245509" w:rsidRDefault="00245509" w:rsidP="00245509">
            <w:pPr>
              <w:rPr>
                <w:rFonts w:ascii="Book Antiqua" w:hAnsi="Book Antiqua"/>
              </w:rPr>
            </w:pPr>
            <w:r w:rsidRPr="00245509">
              <w:rPr>
                <w:rFonts w:ascii="Book Antiqua" w:hAnsi="Book Antiqua"/>
              </w:rPr>
              <w:t>Date</w:t>
            </w:r>
          </w:p>
        </w:tc>
      </w:tr>
      <w:tr w:rsidR="00245509" w:rsidRPr="00245509" w14:paraId="33BAA54F" w14:textId="77777777" w:rsidTr="00250981">
        <w:trPr>
          <w:trHeight w:val="262"/>
          <w:jc w:val="center"/>
        </w:trPr>
        <w:tc>
          <w:tcPr>
            <w:tcW w:w="2110" w:type="dxa"/>
          </w:tcPr>
          <w:p w14:paraId="0E18D810" w14:textId="77777777" w:rsidR="00245509" w:rsidRPr="00245509" w:rsidRDefault="00245509" w:rsidP="00245509">
            <w:pPr>
              <w:rPr>
                <w:rFonts w:ascii="Book Antiqua" w:hAnsi="Book Antiqua"/>
              </w:rPr>
            </w:pPr>
          </w:p>
        </w:tc>
        <w:tc>
          <w:tcPr>
            <w:tcW w:w="2218" w:type="dxa"/>
          </w:tcPr>
          <w:p w14:paraId="6A259867" w14:textId="457F465A" w:rsidR="00245509" w:rsidRPr="00245509" w:rsidRDefault="00245509" w:rsidP="00245509">
            <w:pPr>
              <w:rPr>
                <w:rFonts w:ascii="Book Antiqua" w:hAnsi="Book Antiqua"/>
              </w:rPr>
            </w:pPr>
          </w:p>
        </w:tc>
        <w:tc>
          <w:tcPr>
            <w:tcW w:w="2190" w:type="dxa"/>
          </w:tcPr>
          <w:p w14:paraId="3F54A945" w14:textId="2CC966F3" w:rsidR="00245509" w:rsidRPr="00245509" w:rsidRDefault="00245509" w:rsidP="00245509">
            <w:pPr>
              <w:rPr>
                <w:rFonts w:ascii="Book Antiqua" w:hAnsi="Book Antiqua"/>
              </w:rPr>
            </w:pPr>
          </w:p>
        </w:tc>
        <w:tc>
          <w:tcPr>
            <w:tcW w:w="2173" w:type="dxa"/>
          </w:tcPr>
          <w:p w14:paraId="2DEE8D97" w14:textId="41030AFD" w:rsidR="00245509" w:rsidRPr="00245509" w:rsidRDefault="00245509" w:rsidP="00245509">
            <w:pPr>
              <w:rPr>
                <w:rFonts w:ascii="Book Antiqua" w:hAnsi="Book Antiqua"/>
              </w:rPr>
            </w:pPr>
          </w:p>
        </w:tc>
      </w:tr>
    </w:tbl>
    <w:p w14:paraId="1A649E2B" w14:textId="77777777" w:rsidR="00245509" w:rsidRPr="00245509" w:rsidRDefault="00245509" w:rsidP="00245509">
      <w:pPr>
        <w:spacing w:after="0" w:line="240" w:lineRule="auto"/>
        <w:rPr>
          <w:rFonts w:ascii="Book Antiqua" w:hAnsi="Book Antiqua"/>
          <w:b/>
          <w:bCs/>
        </w:rPr>
      </w:pPr>
    </w:p>
    <w:p w14:paraId="2114A2A0" w14:textId="77777777" w:rsidR="00245509" w:rsidRPr="00245509" w:rsidRDefault="00245509" w:rsidP="00245509">
      <w:pPr>
        <w:spacing w:after="120" w:line="240" w:lineRule="auto"/>
        <w:jc w:val="both"/>
        <w:rPr>
          <w:rFonts w:ascii="Book Antiqua" w:hAnsi="Book Antiqua"/>
        </w:rPr>
      </w:pPr>
      <w:r w:rsidRPr="00245509">
        <w:rPr>
          <w:rFonts w:ascii="Book Antiqua" w:hAnsi="Book Antiqua"/>
          <w:b/>
          <w:bCs/>
        </w:rPr>
        <w:t xml:space="preserve">Inconsistency Between Documents </w:t>
      </w:r>
    </w:p>
    <w:p w14:paraId="2FAFA726" w14:textId="77777777" w:rsidR="00245509" w:rsidRPr="00245509" w:rsidRDefault="00245509" w:rsidP="00245509">
      <w:pPr>
        <w:numPr>
          <w:ilvl w:val="0"/>
          <w:numId w:val="1"/>
        </w:numPr>
        <w:spacing w:after="0" w:line="240" w:lineRule="auto"/>
        <w:jc w:val="both"/>
        <w:rPr>
          <w:rFonts w:ascii="Book Antiqua" w:hAnsi="Book Antiqua"/>
        </w:rPr>
      </w:pPr>
      <w:r w:rsidRPr="00245509">
        <w:rPr>
          <w:rFonts w:ascii="Book Antiqua" w:hAnsi="Book Antiqua"/>
        </w:rPr>
        <w:t xml:space="preserve">If there is any inconsistency between the plans and documentation referred to above, the most recent document shall prevail to the extent of the inconsistency. However, conditions of this approval prevail to the extent of any inconsistency. Where there is an inconsistency between approved elevations and plans, the elevations prevail. </w:t>
      </w:r>
    </w:p>
    <w:p w14:paraId="00AC1A2D" w14:textId="77777777" w:rsidR="00245509" w:rsidRPr="00245509" w:rsidRDefault="00245509" w:rsidP="00245509">
      <w:pPr>
        <w:spacing w:after="0" w:line="240" w:lineRule="auto"/>
        <w:ind w:left="567"/>
        <w:jc w:val="both"/>
        <w:rPr>
          <w:rFonts w:ascii="Book Antiqua" w:hAnsi="Book Antiqua"/>
        </w:rPr>
      </w:pPr>
    </w:p>
    <w:p w14:paraId="6574DAC1" w14:textId="77777777" w:rsidR="00245509" w:rsidRPr="00245509" w:rsidRDefault="00245509" w:rsidP="00245509">
      <w:pPr>
        <w:spacing w:after="120" w:line="240" w:lineRule="auto"/>
        <w:jc w:val="both"/>
        <w:rPr>
          <w:rFonts w:ascii="Book Antiqua" w:hAnsi="Book Antiqua"/>
        </w:rPr>
      </w:pPr>
      <w:r w:rsidRPr="00245509">
        <w:rPr>
          <w:rFonts w:ascii="Book Antiqua" w:hAnsi="Book Antiqua"/>
          <w:b/>
          <w:bCs/>
        </w:rPr>
        <w:t xml:space="preserve">Limits of Approval </w:t>
      </w:r>
    </w:p>
    <w:p w14:paraId="4EF916F9" w14:textId="77777777" w:rsidR="00245509" w:rsidRPr="00245509" w:rsidRDefault="00245509" w:rsidP="00245509">
      <w:pPr>
        <w:numPr>
          <w:ilvl w:val="0"/>
          <w:numId w:val="1"/>
        </w:numPr>
        <w:spacing w:after="0" w:line="240" w:lineRule="auto"/>
        <w:jc w:val="both"/>
        <w:rPr>
          <w:rFonts w:ascii="Book Antiqua" w:hAnsi="Book Antiqua"/>
        </w:rPr>
      </w:pPr>
      <w:r w:rsidRPr="00245509">
        <w:rPr>
          <w:rFonts w:ascii="Book Antiqua" w:hAnsi="Book Antiqua"/>
        </w:rPr>
        <w:t xml:space="preserve">This consent will lapse five years from the date of consent unless the works associated with the development have physically commenced. </w:t>
      </w:r>
    </w:p>
    <w:p w14:paraId="44F3333C" w14:textId="77777777" w:rsidR="00245509" w:rsidRPr="00245509" w:rsidRDefault="00245509" w:rsidP="00245509">
      <w:pPr>
        <w:spacing w:after="0" w:line="240" w:lineRule="auto"/>
        <w:ind w:left="567"/>
        <w:jc w:val="both"/>
        <w:rPr>
          <w:rFonts w:ascii="Book Antiqua" w:hAnsi="Book Antiqua"/>
        </w:rPr>
      </w:pPr>
    </w:p>
    <w:p w14:paraId="41016A66" w14:textId="77777777" w:rsidR="00245509" w:rsidRPr="00245509" w:rsidRDefault="00245509" w:rsidP="00245509">
      <w:pPr>
        <w:pageBreakBefore/>
        <w:spacing w:after="120" w:line="240" w:lineRule="auto"/>
        <w:jc w:val="center"/>
        <w:rPr>
          <w:rFonts w:ascii="Book Antiqua" w:hAnsi="Book Antiqua"/>
          <w:b/>
          <w:bCs/>
        </w:rPr>
      </w:pPr>
      <w:r w:rsidRPr="00245509">
        <w:rPr>
          <w:rFonts w:ascii="Book Antiqua" w:hAnsi="Book Antiqua"/>
          <w:b/>
          <w:bCs/>
        </w:rPr>
        <w:lastRenderedPageBreak/>
        <w:t>SCHEDULE C</w:t>
      </w:r>
    </w:p>
    <w:p w14:paraId="6E5BB094" w14:textId="77777777" w:rsidR="00245509" w:rsidRPr="00245509" w:rsidRDefault="00245509" w:rsidP="00245509">
      <w:pPr>
        <w:spacing w:after="0" w:line="240" w:lineRule="auto"/>
        <w:jc w:val="center"/>
        <w:rPr>
          <w:rFonts w:ascii="Book Antiqua" w:hAnsi="Book Antiqua"/>
          <w:b/>
          <w:bCs/>
        </w:rPr>
      </w:pPr>
      <w:r w:rsidRPr="00245509">
        <w:rPr>
          <w:rFonts w:ascii="Book Antiqua" w:hAnsi="Book Antiqua"/>
          <w:b/>
          <w:bCs/>
        </w:rPr>
        <w:t>PERFORMANCE CONDITIONS</w:t>
      </w:r>
    </w:p>
    <w:p w14:paraId="4E9222B0" w14:textId="77777777" w:rsidR="00245509" w:rsidRPr="00245509" w:rsidRDefault="00245509" w:rsidP="00245509">
      <w:pPr>
        <w:spacing w:after="0" w:line="240" w:lineRule="auto"/>
        <w:jc w:val="both"/>
        <w:rPr>
          <w:rFonts w:ascii="Book Antiqua" w:hAnsi="Book Antiqua"/>
          <w:b/>
        </w:rPr>
      </w:pPr>
    </w:p>
    <w:p w14:paraId="57499CC4" w14:textId="77777777" w:rsidR="00245509" w:rsidRPr="00245509" w:rsidRDefault="00245509" w:rsidP="00245509">
      <w:pPr>
        <w:spacing w:after="0" w:line="240" w:lineRule="auto"/>
        <w:jc w:val="both"/>
        <w:rPr>
          <w:rFonts w:ascii="Book Antiqua" w:hAnsi="Book Antiqua"/>
          <w:b/>
          <w:caps/>
          <w:u w:val="single"/>
        </w:rPr>
      </w:pPr>
      <w:r w:rsidRPr="00245509">
        <w:rPr>
          <w:rFonts w:ascii="Book Antiqua" w:hAnsi="Book Antiqua"/>
          <w:b/>
          <w:caps/>
          <w:u w:val="single"/>
        </w:rPr>
        <w:t>Before commencement of works</w:t>
      </w:r>
    </w:p>
    <w:p w14:paraId="3E0FFB72" w14:textId="77777777" w:rsidR="00245509" w:rsidRPr="00245509" w:rsidRDefault="00245509" w:rsidP="00245509">
      <w:pPr>
        <w:spacing w:after="0" w:line="240" w:lineRule="auto"/>
        <w:jc w:val="both"/>
        <w:rPr>
          <w:rFonts w:ascii="Book Antiqua" w:hAnsi="Book Antiqua"/>
          <w:b/>
        </w:rPr>
      </w:pPr>
    </w:p>
    <w:p w14:paraId="062E2201" w14:textId="77777777" w:rsidR="00245509" w:rsidRPr="00245509" w:rsidRDefault="00245509" w:rsidP="00245509">
      <w:pPr>
        <w:spacing w:after="120" w:line="240" w:lineRule="auto"/>
        <w:jc w:val="both"/>
        <w:rPr>
          <w:rFonts w:ascii="Book Antiqua" w:hAnsi="Book Antiqua"/>
          <w:b/>
        </w:rPr>
      </w:pPr>
      <w:r w:rsidRPr="00245509">
        <w:rPr>
          <w:rFonts w:ascii="Book Antiqua" w:hAnsi="Book Antiqua"/>
          <w:b/>
        </w:rPr>
        <w:t>Construction certificate required</w:t>
      </w:r>
    </w:p>
    <w:p w14:paraId="32DB2ED2" w14:textId="77777777" w:rsidR="00245509" w:rsidRPr="00245509" w:rsidRDefault="00245509" w:rsidP="00245509">
      <w:pPr>
        <w:numPr>
          <w:ilvl w:val="0"/>
          <w:numId w:val="1"/>
        </w:numPr>
        <w:spacing w:after="120" w:line="240" w:lineRule="auto"/>
        <w:jc w:val="both"/>
        <w:rPr>
          <w:rFonts w:ascii="Book Antiqua" w:hAnsi="Book Antiqua"/>
        </w:rPr>
      </w:pPr>
      <w:r w:rsidRPr="00245509">
        <w:rPr>
          <w:rFonts w:ascii="Book Antiqua" w:hAnsi="Book Antiqua"/>
        </w:rPr>
        <w:t>Prior to commencement of any works, it is necessary to obtain a Construction Certificate. A Construction Certificate may be issued by Council or an Accredited Certifier. Plans submitted with the Construction Certificate are to be amended to incorporate the conditions of the development consent. A Construction Certificate issued by a Private Accredited Certifier is to be deposited with Council at least 48 hours prior to the commencement of any works.</w:t>
      </w:r>
    </w:p>
    <w:p w14:paraId="1D9FF972" w14:textId="77777777" w:rsidR="00245509" w:rsidRPr="00245509" w:rsidRDefault="00245509" w:rsidP="00245509">
      <w:pPr>
        <w:spacing w:after="0" w:line="240" w:lineRule="auto"/>
        <w:ind w:left="567"/>
        <w:jc w:val="both"/>
        <w:rPr>
          <w:rFonts w:ascii="Book Antiqua" w:hAnsi="Book Antiqua"/>
          <w:i/>
        </w:rPr>
      </w:pPr>
      <w:r w:rsidRPr="00245509">
        <w:rPr>
          <w:rFonts w:ascii="Book Antiqua" w:hAnsi="Book Antiqua"/>
          <w:i/>
        </w:rPr>
        <w:t>(Reason: Statutory requirement)</w:t>
      </w:r>
    </w:p>
    <w:p w14:paraId="1D314503" w14:textId="77777777" w:rsidR="00245509" w:rsidRPr="00245509" w:rsidRDefault="00245509" w:rsidP="00245509">
      <w:pPr>
        <w:spacing w:after="0" w:line="240" w:lineRule="auto"/>
        <w:jc w:val="both"/>
        <w:rPr>
          <w:rFonts w:ascii="Book Antiqua" w:hAnsi="Book Antiqua"/>
          <w:b/>
        </w:rPr>
      </w:pPr>
    </w:p>
    <w:p w14:paraId="06313938" w14:textId="77777777" w:rsidR="00245509" w:rsidRPr="00245509" w:rsidRDefault="00245509" w:rsidP="00245509">
      <w:pPr>
        <w:spacing w:after="120" w:line="240" w:lineRule="auto"/>
        <w:jc w:val="both"/>
        <w:rPr>
          <w:rFonts w:ascii="Book Antiqua" w:hAnsi="Book Antiqua"/>
          <w:b/>
        </w:rPr>
      </w:pPr>
      <w:r w:rsidRPr="00245509">
        <w:rPr>
          <w:rFonts w:ascii="Book Antiqua" w:hAnsi="Book Antiqua"/>
          <w:b/>
        </w:rPr>
        <w:t>Utility Services</w:t>
      </w:r>
    </w:p>
    <w:p w14:paraId="296CC481" w14:textId="77777777" w:rsidR="00245509" w:rsidRPr="00245509" w:rsidRDefault="00245509" w:rsidP="00245509">
      <w:pPr>
        <w:numPr>
          <w:ilvl w:val="0"/>
          <w:numId w:val="1"/>
        </w:numPr>
        <w:spacing w:after="120" w:line="240" w:lineRule="auto"/>
        <w:jc w:val="both"/>
        <w:rPr>
          <w:rFonts w:ascii="Book Antiqua" w:hAnsi="Book Antiqua"/>
        </w:rPr>
      </w:pPr>
      <w:r w:rsidRPr="00245509">
        <w:rPr>
          <w:rFonts w:ascii="Book Antiqua" w:hAnsi="Book Antiqua"/>
        </w:rPr>
        <w:t>Prior to the commencement of work the Applicant is to negotiate with the utility authorities in connection with the relocation and/or adjustment of the services affected by the development. Any necessary alterations to, or relocations of, utility services must be carried out at no cost to the council.</w:t>
      </w:r>
    </w:p>
    <w:p w14:paraId="4CBB5451" w14:textId="77777777" w:rsidR="00245509" w:rsidRPr="00245509" w:rsidRDefault="00245509" w:rsidP="00245509">
      <w:pPr>
        <w:spacing w:after="0" w:line="240" w:lineRule="auto"/>
        <w:ind w:left="567"/>
        <w:jc w:val="both"/>
        <w:rPr>
          <w:rFonts w:ascii="Book Antiqua" w:hAnsi="Book Antiqua"/>
          <w:i/>
        </w:rPr>
      </w:pPr>
      <w:r w:rsidRPr="00245509">
        <w:rPr>
          <w:rFonts w:ascii="Book Antiqua" w:hAnsi="Book Antiqua"/>
          <w:i/>
        </w:rPr>
        <w:t>(Reason: Protection of infrastructure)</w:t>
      </w:r>
    </w:p>
    <w:p w14:paraId="499E7DE5" w14:textId="6D456305" w:rsidR="00245509" w:rsidRDefault="00245509" w:rsidP="00245509">
      <w:pPr>
        <w:spacing w:after="0" w:line="240" w:lineRule="auto"/>
        <w:jc w:val="both"/>
        <w:rPr>
          <w:rFonts w:ascii="Book Antiqua" w:hAnsi="Book Antiqua"/>
          <w:b/>
        </w:rPr>
      </w:pPr>
    </w:p>
    <w:p w14:paraId="3C1AD54A" w14:textId="40BB4CB5" w:rsidR="00AF69AF" w:rsidRPr="00357DD5" w:rsidRDefault="00AF69AF" w:rsidP="00357DD5">
      <w:pPr>
        <w:spacing w:after="120" w:line="240" w:lineRule="auto"/>
        <w:jc w:val="both"/>
        <w:rPr>
          <w:rFonts w:ascii="Book Antiqua" w:hAnsi="Book Antiqua"/>
          <w:b/>
        </w:rPr>
      </w:pPr>
      <w:r w:rsidRPr="00357DD5">
        <w:rPr>
          <w:rFonts w:ascii="Book Antiqua" w:hAnsi="Book Antiqua"/>
          <w:b/>
        </w:rPr>
        <w:t xml:space="preserve">Heavy </w:t>
      </w:r>
      <w:proofErr w:type="gramStart"/>
      <w:r w:rsidRPr="00357DD5">
        <w:rPr>
          <w:rFonts w:ascii="Book Antiqua" w:hAnsi="Book Antiqua"/>
          <w:b/>
        </w:rPr>
        <w:t>vehicle</w:t>
      </w:r>
      <w:proofErr w:type="gramEnd"/>
      <w:r w:rsidRPr="00357DD5">
        <w:rPr>
          <w:rFonts w:ascii="Book Antiqua" w:hAnsi="Book Antiqua"/>
          <w:b/>
        </w:rPr>
        <w:t xml:space="preserve"> </w:t>
      </w:r>
      <w:r w:rsidR="00722674" w:rsidRPr="00357DD5">
        <w:rPr>
          <w:rFonts w:ascii="Book Antiqua" w:hAnsi="Book Antiqua"/>
          <w:b/>
        </w:rPr>
        <w:t>permit for local roads</w:t>
      </w:r>
    </w:p>
    <w:p w14:paraId="7DD46E66" w14:textId="6898A55C" w:rsidR="00722674" w:rsidRPr="00357DD5" w:rsidRDefault="00357DD5" w:rsidP="00357DD5">
      <w:pPr>
        <w:spacing w:after="120" w:line="240" w:lineRule="auto"/>
        <w:ind w:left="720" w:hanging="720"/>
        <w:jc w:val="both"/>
        <w:rPr>
          <w:rFonts w:ascii="Book Antiqua" w:hAnsi="Book Antiqua"/>
          <w:bCs/>
        </w:rPr>
      </w:pPr>
      <w:r>
        <w:rPr>
          <w:rFonts w:ascii="Book Antiqua" w:hAnsi="Book Antiqua"/>
          <w:bCs/>
        </w:rPr>
        <w:t>7.</w:t>
      </w:r>
      <w:r>
        <w:rPr>
          <w:rFonts w:ascii="Book Antiqua" w:hAnsi="Book Antiqua"/>
          <w:bCs/>
        </w:rPr>
        <w:tab/>
      </w:r>
      <w:r w:rsidR="00722674" w:rsidRPr="00357DD5">
        <w:rPr>
          <w:rFonts w:ascii="Book Antiqua" w:hAnsi="Book Antiqua"/>
          <w:bCs/>
        </w:rPr>
        <w:t xml:space="preserve">The applicant shall obtain a permit from the National Heavy Vehicle Regulator (NHVR) to utilise </w:t>
      </w:r>
      <w:r w:rsidR="00AF69AF" w:rsidRPr="00357DD5">
        <w:rPr>
          <w:rFonts w:ascii="Book Antiqua" w:hAnsi="Book Antiqua"/>
          <w:bCs/>
        </w:rPr>
        <w:t xml:space="preserve">Banksia Way and Amaroo Drive for B- Double </w:t>
      </w:r>
      <w:r w:rsidR="009811E8">
        <w:rPr>
          <w:rFonts w:ascii="Book Antiqua" w:hAnsi="Book Antiqua"/>
          <w:bCs/>
        </w:rPr>
        <w:t>and /</w:t>
      </w:r>
      <w:r w:rsidR="00AF69AF" w:rsidRPr="00357DD5">
        <w:rPr>
          <w:rFonts w:ascii="Book Antiqua" w:hAnsi="Book Antiqua"/>
          <w:bCs/>
        </w:rPr>
        <w:t>or Road Train</w:t>
      </w:r>
      <w:r w:rsidR="00722674" w:rsidRPr="00357DD5">
        <w:rPr>
          <w:rFonts w:ascii="Book Antiqua" w:hAnsi="Book Antiqua"/>
          <w:bCs/>
        </w:rPr>
        <w:t xml:space="preserve"> trucks</w:t>
      </w:r>
      <w:r w:rsidR="00AF69AF" w:rsidRPr="00357DD5">
        <w:rPr>
          <w:rFonts w:ascii="Book Antiqua" w:hAnsi="Book Antiqua"/>
          <w:bCs/>
        </w:rPr>
        <w:t xml:space="preserve">. </w:t>
      </w:r>
      <w:r w:rsidR="00722674" w:rsidRPr="00357DD5">
        <w:rPr>
          <w:rFonts w:ascii="Book Antiqua" w:hAnsi="Book Antiqua"/>
          <w:bCs/>
        </w:rPr>
        <w:t xml:space="preserve">This permit must be obtained prior to any such vehicles traversing Banksia Way and Amaroo Drive. </w:t>
      </w:r>
    </w:p>
    <w:p w14:paraId="71EBF107" w14:textId="77777777" w:rsidR="00722674" w:rsidRPr="00357DD5" w:rsidRDefault="00722674" w:rsidP="00357DD5">
      <w:pPr>
        <w:spacing w:after="120" w:line="240" w:lineRule="auto"/>
        <w:ind w:firstLine="720"/>
        <w:jc w:val="both"/>
        <w:rPr>
          <w:rFonts w:ascii="Book Antiqua" w:hAnsi="Book Antiqua"/>
          <w:bCs/>
          <w:i/>
          <w:iCs/>
        </w:rPr>
      </w:pPr>
      <w:r w:rsidRPr="00357DD5">
        <w:rPr>
          <w:rFonts w:ascii="Book Antiqua" w:hAnsi="Book Antiqua"/>
          <w:bCs/>
          <w:i/>
          <w:iCs/>
        </w:rPr>
        <w:t>(Reason: Road use compliance)</w:t>
      </w:r>
    </w:p>
    <w:p w14:paraId="5D42889F" w14:textId="2C3C8BD2" w:rsidR="00AF69AF" w:rsidRDefault="00AF69AF" w:rsidP="00245509">
      <w:pPr>
        <w:spacing w:after="0" w:line="240" w:lineRule="auto"/>
        <w:jc w:val="both"/>
        <w:rPr>
          <w:rFonts w:ascii="Book Antiqua" w:hAnsi="Book Antiqua"/>
          <w:b/>
        </w:rPr>
      </w:pPr>
    </w:p>
    <w:p w14:paraId="0DD3D75E" w14:textId="7C40B100" w:rsidR="00260E5E" w:rsidRPr="00260E5E" w:rsidRDefault="00260E5E" w:rsidP="00260E5E">
      <w:pPr>
        <w:spacing w:after="0" w:line="240" w:lineRule="auto"/>
        <w:jc w:val="both"/>
        <w:rPr>
          <w:rFonts w:ascii="Book Antiqua" w:hAnsi="Book Antiqua"/>
          <w:b/>
        </w:rPr>
      </w:pPr>
      <w:r w:rsidRPr="00260E5E">
        <w:rPr>
          <w:rFonts w:ascii="Book Antiqua" w:hAnsi="Book Antiqua"/>
          <w:b/>
        </w:rPr>
        <w:t>Aboriginal object discovery</w:t>
      </w:r>
    </w:p>
    <w:p w14:paraId="29CCC823" w14:textId="4837E433" w:rsidR="00260E5E" w:rsidRDefault="00260E5E" w:rsidP="00260E5E">
      <w:pPr>
        <w:spacing w:after="0" w:line="240" w:lineRule="auto"/>
        <w:ind w:left="720" w:hanging="720"/>
        <w:jc w:val="both"/>
        <w:rPr>
          <w:rFonts w:ascii="Book Antiqua" w:hAnsi="Book Antiqua"/>
          <w:bCs/>
        </w:rPr>
      </w:pPr>
      <w:r>
        <w:rPr>
          <w:rFonts w:ascii="Book Antiqua" w:hAnsi="Book Antiqua"/>
          <w:bCs/>
        </w:rPr>
        <w:t>8.</w:t>
      </w:r>
      <w:r>
        <w:rPr>
          <w:rFonts w:ascii="Book Antiqua" w:hAnsi="Book Antiqua"/>
          <w:bCs/>
        </w:rPr>
        <w:tab/>
      </w:r>
      <w:r w:rsidRPr="00260E5E">
        <w:rPr>
          <w:rFonts w:ascii="Book Antiqua" w:hAnsi="Book Antiqua"/>
          <w:bCs/>
        </w:rPr>
        <w:t>All site workers and personnel involved in site impact works associated with the proposal should be</w:t>
      </w:r>
      <w:r>
        <w:rPr>
          <w:rFonts w:ascii="Book Antiqua" w:hAnsi="Book Antiqua"/>
          <w:bCs/>
        </w:rPr>
        <w:t xml:space="preserve"> </w:t>
      </w:r>
      <w:r w:rsidRPr="00260E5E">
        <w:rPr>
          <w:rFonts w:ascii="Book Antiqua" w:hAnsi="Book Antiqua"/>
          <w:bCs/>
        </w:rPr>
        <w:t>inducted and briefed on the possible identification of Aboriginal sites and objects during</w:t>
      </w:r>
      <w:r>
        <w:rPr>
          <w:rFonts w:ascii="Book Antiqua" w:hAnsi="Book Antiqua"/>
          <w:bCs/>
        </w:rPr>
        <w:t xml:space="preserve"> </w:t>
      </w:r>
      <w:r w:rsidRPr="00260E5E">
        <w:rPr>
          <w:rFonts w:ascii="Book Antiqua" w:hAnsi="Book Antiqua"/>
          <w:bCs/>
        </w:rPr>
        <w:t>construction and their responsibilities according to the provisions of the NPW Act 1974, in case</w:t>
      </w:r>
      <w:r>
        <w:rPr>
          <w:rFonts w:ascii="Book Antiqua" w:hAnsi="Book Antiqua"/>
          <w:bCs/>
        </w:rPr>
        <w:t xml:space="preserve"> </w:t>
      </w:r>
      <w:r w:rsidRPr="00260E5E">
        <w:rPr>
          <w:rFonts w:ascii="Book Antiqua" w:hAnsi="Book Antiqua"/>
          <w:bCs/>
        </w:rPr>
        <w:t>any additional unknown objects or items are uncovered during proposed works.</w:t>
      </w:r>
    </w:p>
    <w:p w14:paraId="4E1AFA19" w14:textId="71B94988" w:rsidR="00260E5E" w:rsidRPr="00260E5E" w:rsidRDefault="00260E5E" w:rsidP="00260E5E">
      <w:pPr>
        <w:spacing w:after="0" w:line="240" w:lineRule="auto"/>
        <w:ind w:firstLine="720"/>
        <w:jc w:val="both"/>
        <w:rPr>
          <w:rFonts w:ascii="Book Antiqua" w:hAnsi="Book Antiqua"/>
          <w:bCs/>
          <w:i/>
          <w:iCs/>
        </w:rPr>
      </w:pPr>
      <w:r w:rsidRPr="00260E5E">
        <w:rPr>
          <w:rFonts w:ascii="Book Antiqua" w:hAnsi="Book Antiqua"/>
          <w:bCs/>
          <w:i/>
          <w:iCs/>
        </w:rPr>
        <w:t>(Reason: To preserve historic Aboriginal objects)</w:t>
      </w:r>
    </w:p>
    <w:p w14:paraId="59A779E7" w14:textId="77777777" w:rsidR="00260E5E" w:rsidRPr="00245509" w:rsidRDefault="00260E5E" w:rsidP="00245509">
      <w:pPr>
        <w:spacing w:after="0" w:line="240" w:lineRule="auto"/>
        <w:jc w:val="both"/>
        <w:rPr>
          <w:rFonts w:ascii="Book Antiqua" w:hAnsi="Book Antiqua"/>
          <w:b/>
        </w:rPr>
      </w:pPr>
    </w:p>
    <w:p w14:paraId="60508531" w14:textId="77777777" w:rsidR="00245509" w:rsidRPr="00245509" w:rsidRDefault="00245509" w:rsidP="00245509">
      <w:pPr>
        <w:spacing w:after="0" w:line="240" w:lineRule="auto"/>
        <w:jc w:val="both"/>
        <w:rPr>
          <w:rFonts w:ascii="Book Antiqua" w:hAnsi="Book Antiqua"/>
          <w:b/>
          <w:caps/>
          <w:u w:val="single"/>
        </w:rPr>
      </w:pPr>
      <w:r w:rsidRPr="00245509">
        <w:rPr>
          <w:rFonts w:ascii="Book Antiqua" w:hAnsi="Book Antiqua"/>
          <w:b/>
          <w:caps/>
          <w:u w:val="single"/>
        </w:rPr>
        <w:t>Before issue of a construction certificate</w:t>
      </w:r>
    </w:p>
    <w:p w14:paraId="0C12A230" w14:textId="77777777" w:rsidR="00245509" w:rsidRPr="00245509" w:rsidRDefault="00245509" w:rsidP="00245509">
      <w:pPr>
        <w:spacing w:after="0" w:line="240" w:lineRule="auto"/>
        <w:jc w:val="both"/>
        <w:rPr>
          <w:rFonts w:ascii="Book Antiqua" w:hAnsi="Book Antiqua"/>
          <w:b/>
          <w:bCs/>
        </w:rPr>
      </w:pPr>
    </w:p>
    <w:p w14:paraId="2C36B3C0" w14:textId="047030BF" w:rsidR="00F603ED" w:rsidRDefault="00F603ED" w:rsidP="00962F96">
      <w:pPr>
        <w:spacing w:after="120" w:line="240" w:lineRule="auto"/>
        <w:jc w:val="both"/>
        <w:rPr>
          <w:rFonts w:ascii="Book Antiqua" w:hAnsi="Book Antiqua"/>
          <w:b/>
          <w:bCs/>
        </w:rPr>
      </w:pPr>
      <w:r>
        <w:rPr>
          <w:rFonts w:ascii="Book Antiqua" w:hAnsi="Book Antiqua"/>
          <w:b/>
          <w:bCs/>
        </w:rPr>
        <w:t>Public road upgrades</w:t>
      </w:r>
    </w:p>
    <w:p w14:paraId="088FF1EC" w14:textId="4C32383B" w:rsidR="007C2F53" w:rsidRDefault="00260E5E" w:rsidP="003F1C72">
      <w:pPr>
        <w:spacing w:after="120" w:line="240" w:lineRule="auto"/>
        <w:ind w:left="720" w:hanging="720"/>
        <w:jc w:val="both"/>
        <w:rPr>
          <w:rFonts w:ascii="Book Antiqua" w:hAnsi="Book Antiqua"/>
        </w:rPr>
      </w:pPr>
      <w:r>
        <w:rPr>
          <w:rFonts w:ascii="Book Antiqua" w:hAnsi="Book Antiqua"/>
        </w:rPr>
        <w:t>9</w:t>
      </w:r>
      <w:r w:rsidR="003F1C72">
        <w:rPr>
          <w:rFonts w:ascii="Book Antiqua" w:hAnsi="Book Antiqua"/>
        </w:rPr>
        <w:t xml:space="preserve">. </w:t>
      </w:r>
      <w:r w:rsidR="003F1C72">
        <w:rPr>
          <w:rFonts w:ascii="Book Antiqua" w:hAnsi="Book Antiqua"/>
        </w:rPr>
        <w:tab/>
      </w:r>
      <w:r w:rsidR="00F603ED">
        <w:rPr>
          <w:rFonts w:ascii="Book Antiqua" w:hAnsi="Book Antiqua"/>
        </w:rPr>
        <w:t xml:space="preserve">The applicant shall upgrade the western portion of Amaroo Drive. </w:t>
      </w:r>
      <w:r w:rsidR="007C2F53">
        <w:rPr>
          <w:rFonts w:ascii="Book Antiqua" w:hAnsi="Book Antiqua"/>
        </w:rPr>
        <w:t>The road upgrades shall be implemented</w:t>
      </w:r>
      <w:r w:rsidR="00F603ED">
        <w:rPr>
          <w:rFonts w:ascii="Book Antiqua" w:hAnsi="Book Antiqua"/>
        </w:rPr>
        <w:t xml:space="preserve"> from</w:t>
      </w:r>
      <w:r w:rsidR="00962F96" w:rsidRPr="00962F96">
        <w:rPr>
          <w:rFonts w:ascii="Book Antiqua" w:hAnsi="Book Antiqua"/>
        </w:rPr>
        <w:t xml:space="preserve"> </w:t>
      </w:r>
      <w:r w:rsidR="007C2F53">
        <w:rPr>
          <w:rFonts w:ascii="Book Antiqua" w:hAnsi="Book Antiqua"/>
        </w:rPr>
        <w:t xml:space="preserve">the point </w:t>
      </w:r>
      <w:r w:rsidR="00962F96" w:rsidRPr="00962F96">
        <w:rPr>
          <w:rFonts w:ascii="Book Antiqua" w:hAnsi="Book Antiqua"/>
        </w:rPr>
        <w:t xml:space="preserve">45m </w:t>
      </w:r>
      <w:r w:rsidR="007C2F53">
        <w:rPr>
          <w:rFonts w:ascii="Book Antiqua" w:hAnsi="Book Antiqua"/>
        </w:rPr>
        <w:t>w</w:t>
      </w:r>
      <w:r w:rsidR="00962F96" w:rsidRPr="00962F96">
        <w:rPr>
          <w:rFonts w:ascii="Book Antiqua" w:hAnsi="Book Antiqua"/>
        </w:rPr>
        <w:t xml:space="preserve">est of </w:t>
      </w:r>
      <w:r w:rsidR="007C2F53">
        <w:rPr>
          <w:rFonts w:ascii="Book Antiqua" w:hAnsi="Book Antiqua"/>
        </w:rPr>
        <w:t>the Maple Avenue and Amaroo Drive intersection to</w:t>
      </w:r>
      <w:r w:rsidR="00962F96" w:rsidRPr="00962F96">
        <w:rPr>
          <w:rFonts w:ascii="Book Antiqua" w:hAnsi="Book Antiqua"/>
        </w:rPr>
        <w:t xml:space="preserve"> the </w:t>
      </w:r>
      <w:r w:rsidR="007C2F53">
        <w:rPr>
          <w:rFonts w:ascii="Book Antiqua" w:hAnsi="Book Antiqua"/>
        </w:rPr>
        <w:t>western</w:t>
      </w:r>
      <w:r w:rsidR="006A067C">
        <w:rPr>
          <w:rFonts w:ascii="Book Antiqua" w:hAnsi="Book Antiqua"/>
        </w:rPr>
        <w:t xml:space="preserve"> end</w:t>
      </w:r>
      <w:r w:rsidR="007C2F53">
        <w:rPr>
          <w:rFonts w:ascii="Book Antiqua" w:hAnsi="Book Antiqua"/>
        </w:rPr>
        <w:t xml:space="preserve"> of </w:t>
      </w:r>
      <w:r w:rsidR="009811E8">
        <w:rPr>
          <w:rFonts w:ascii="Book Antiqua" w:hAnsi="Book Antiqua"/>
        </w:rPr>
        <w:t xml:space="preserve">the </w:t>
      </w:r>
      <w:r w:rsidR="007C2F53">
        <w:rPr>
          <w:rFonts w:ascii="Book Antiqua" w:hAnsi="Book Antiqua"/>
        </w:rPr>
        <w:t>Amaroo Drive</w:t>
      </w:r>
      <w:r w:rsidR="009811E8">
        <w:rPr>
          <w:rFonts w:ascii="Book Antiqua" w:hAnsi="Book Antiqua"/>
        </w:rPr>
        <w:t xml:space="preserve"> carriageway</w:t>
      </w:r>
      <w:r w:rsidR="006A067C">
        <w:rPr>
          <w:rFonts w:ascii="Book Antiqua" w:hAnsi="Book Antiqua"/>
        </w:rPr>
        <w:t xml:space="preserve">, being </w:t>
      </w:r>
      <w:proofErr w:type="gramStart"/>
      <w:r w:rsidR="006A067C">
        <w:rPr>
          <w:rFonts w:ascii="Book Antiqua" w:hAnsi="Book Antiqua"/>
        </w:rPr>
        <w:t xml:space="preserve">a distance of </w:t>
      </w:r>
      <w:r w:rsidR="008F566C">
        <w:rPr>
          <w:rFonts w:ascii="Book Antiqua" w:hAnsi="Book Antiqua"/>
        </w:rPr>
        <w:t>approximately</w:t>
      </w:r>
      <w:proofErr w:type="gramEnd"/>
      <w:r w:rsidR="008F566C">
        <w:rPr>
          <w:rFonts w:ascii="Book Antiqua" w:hAnsi="Book Antiqua"/>
        </w:rPr>
        <w:t xml:space="preserve"> 600m</w:t>
      </w:r>
      <w:r w:rsidR="007C2F53">
        <w:rPr>
          <w:rFonts w:ascii="Book Antiqua" w:hAnsi="Book Antiqua"/>
        </w:rPr>
        <w:t>.</w:t>
      </w:r>
      <w:r w:rsidR="00962F96" w:rsidRPr="00962F96">
        <w:rPr>
          <w:rFonts w:ascii="Book Antiqua" w:hAnsi="Book Antiqua"/>
        </w:rPr>
        <w:t xml:space="preserve"> </w:t>
      </w:r>
      <w:r w:rsidR="00A95D50" w:rsidRPr="00A95D50">
        <w:rPr>
          <w:rFonts w:ascii="Book Antiqua" w:hAnsi="Book Antiqua"/>
        </w:rPr>
        <w:t xml:space="preserve">The upgrade will allow for the passing of heavy vehicles going in alternate direction  for the full length of the Council owned road carriage way, in all weather conditions.  </w:t>
      </w:r>
    </w:p>
    <w:p w14:paraId="18349862" w14:textId="6562E3C5" w:rsidR="007C2F53" w:rsidRDefault="00962F96" w:rsidP="003F1C72">
      <w:pPr>
        <w:spacing w:after="120" w:line="240" w:lineRule="auto"/>
        <w:ind w:left="720"/>
        <w:jc w:val="both"/>
        <w:rPr>
          <w:rFonts w:ascii="Book Antiqua" w:hAnsi="Book Antiqua"/>
        </w:rPr>
      </w:pPr>
      <w:r w:rsidRPr="00962F96">
        <w:rPr>
          <w:rFonts w:ascii="Book Antiqua" w:hAnsi="Book Antiqua"/>
        </w:rPr>
        <w:t xml:space="preserve">Engineering design plans and specifications shall be submitted to Council for approval. These are to include details of geometric design, existing and proposed levels and gradients on longitudinal sections, cross sections, kerb returns, existing </w:t>
      </w:r>
      <w:proofErr w:type="gramStart"/>
      <w:r w:rsidRPr="00962F96">
        <w:rPr>
          <w:rFonts w:ascii="Book Antiqua" w:hAnsi="Book Antiqua"/>
        </w:rPr>
        <w:t>services</w:t>
      </w:r>
      <w:proofErr w:type="gramEnd"/>
      <w:r w:rsidRPr="00962F96">
        <w:rPr>
          <w:rFonts w:ascii="Book Antiqua" w:hAnsi="Book Antiqua"/>
        </w:rPr>
        <w:t xml:space="preserve"> and structures, cut and fill, intersection design</w:t>
      </w:r>
      <w:r w:rsidR="003A3785">
        <w:rPr>
          <w:rFonts w:ascii="Book Antiqua" w:hAnsi="Book Antiqua"/>
        </w:rPr>
        <w:t>, directional signage</w:t>
      </w:r>
      <w:r w:rsidRPr="00962F96">
        <w:rPr>
          <w:rFonts w:ascii="Book Antiqua" w:hAnsi="Book Antiqua"/>
        </w:rPr>
        <w:t xml:space="preserve"> and any other relevant details. </w:t>
      </w:r>
      <w:r w:rsidR="007C2F53" w:rsidRPr="007C2F53">
        <w:rPr>
          <w:rFonts w:ascii="Book Antiqua" w:hAnsi="Book Antiqua"/>
        </w:rPr>
        <w:t xml:space="preserve">The roadwork </w:t>
      </w:r>
      <w:r w:rsidR="007C2F53">
        <w:rPr>
          <w:rFonts w:ascii="Book Antiqua" w:hAnsi="Book Antiqua"/>
        </w:rPr>
        <w:t xml:space="preserve">design </w:t>
      </w:r>
      <w:r w:rsidR="007C2F53" w:rsidRPr="007C2F53">
        <w:rPr>
          <w:rFonts w:ascii="Book Antiqua" w:hAnsi="Book Antiqua"/>
        </w:rPr>
        <w:t>shall be in accordance with the Austroads Guide to Road Design.</w:t>
      </w:r>
    </w:p>
    <w:p w14:paraId="4D7574F4" w14:textId="54388AE0" w:rsidR="00962F96" w:rsidRPr="00962F96" w:rsidRDefault="00962F96" w:rsidP="003F1C72">
      <w:pPr>
        <w:spacing w:after="120" w:line="240" w:lineRule="auto"/>
        <w:ind w:left="720"/>
        <w:jc w:val="both"/>
        <w:rPr>
          <w:rFonts w:ascii="Book Antiqua" w:hAnsi="Book Antiqua"/>
        </w:rPr>
      </w:pPr>
      <w:r w:rsidRPr="00962F96">
        <w:rPr>
          <w:rFonts w:ascii="Book Antiqua" w:hAnsi="Book Antiqua"/>
        </w:rPr>
        <w:lastRenderedPageBreak/>
        <w:t>Details of the proposed construction works are to be submitted to and approved by Council’s Engineering Department prior to the issue of a Construction Certificate for Civil Engineering Works.</w:t>
      </w:r>
    </w:p>
    <w:p w14:paraId="596430C7" w14:textId="5B7E35DA" w:rsidR="00890C86" w:rsidRDefault="008F566C" w:rsidP="003F1C72">
      <w:pPr>
        <w:spacing w:after="120" w:line="240" w:lineRule="auto"/>
        <w:ind w:left="720"/>
        <w:jc w:val="both"/>
        <w:rPr>
          <w:rFonts w:ascii="Book Antiqua" w:hAnsi="Book Antiqua"/>
        </w:rPr>
      </w:pPr>
      <w:r>
        <w:rPr>
          <w:rFonts w:ascii="Book Antiqua" w:hAnsi="Book Antiqua"/>
        </w:rPr>
        <w:t>The works required by this condition shall be completed to the satisfaction of Council’s Engineering Department prior to the issue of a Construction Certificate for the solar farm.</w:t>
      </w:r>
    </w:p>
    <w:p w14:paraId="533E2ADB" w14:textId="13E4CCB5" w:rsidR="00890C86" w:rsidRPr="00890C86" w:rsidRDefault="00890C86" w:rsidP="003F1C72">
      <w:pPr>
        <w:spacing w:after="120" w:line="240" w:lineRule="auto"/>
        <w:ind w:left="720"/>
        <w:jc w:val="both"/>
        <w:rPr>
          <w:rFonts w:ascii="Book Antiqua" w:hAnsi="Book Antiqua"/>
        </w:rPr>
      </w:pPr>
      <w:r w:rsidRPr="00890C86">
        <w:rPr>
          <w:rFonts w:ascii="Book Antiqua" w:hAnsi="Book Antiqua"/>
        </w:rPr>
        <w:t xml:space="preserve">Council’s standard Traffic Guidance Scheme (TGS) relating to construction work in the Road Reserve shall be </w:t>
      </w:r>
      <w:proofErr w:type="gramStart"/>
      <w:r w:rsidRPr="00890C86">
        <w:rPr>
          <w:rFonts w:ascii="Book Antiqua" w:hAnsi="Book Antiqua"/>
        </w:rPr>
        <w:t>adopted at all times</w:t>
      </w:r>
      <w:proofErr w:type="gramEnd"/>
      <w:r w:rsidRPr="00890C86">
        <w:rPr>
          <w:rFonts w:ascii="Book Antiqua" w:hAnsi="Book Antiqua"/>
        </w:rPr>
        <w:t xml:space="preserve"> during construction work.</w:t>
      </w:r>
    </w:p>
    <w:p w14:paraId="48EE9699" w14:textId="0DF41519" w:rsidR="00890C86" w:rsidRPr="003F1C72" w:rsidRDefault="00890C86" w:rsidP="003F1C72">
      <w:pPr>
        <w:spacing w:after="120" w:line="240" w:lineRule="auto"/>
        <w:ind w:left="720"/>
        <w:jc w:val="both"/>
        <w:rPr>
          <w:rFonts w:ascii="Book Antiqua" w:hAnsi="Book Antiqua"/>
          <w:i/>
          <w:iCs/>
        </w:rPr>
      </w:pPr>
      <w:r w:rsidRPr="003F1C72">
        <w:rPr>
          <w:rFonts w:ascii="Book Antiqua" w:hAnsi="Book Antiqua"/>
          <w:i/>
          <w:iCs/>
        </w:rPr>
        <w:t xml:space="preserve">Note: For construction that does not relate to Council’s standard Traffic Guidance Scheme, a new TGS is to be prepared by the authorised person and the submitted </w:t>
      </w:r>
      <w:proofErr w:type="gramStart"/>
      <w:r w:rsidRPr="003F1C72">
        <w:rPr>
          <w:rFonts w:ascii="Book Antiqua" w:hAnsi="Book Antiqua"/>
          <w:i/>
          <w:iCs/>
        </w:rPr>
        <w:t>to  Council’s</w:t>
      </w:r>
      <w:proofErr w:type="gramEnd"/>
      <w:r w:rsidRPr="003F1C72">
        <w:rPr>
          <w:rFonts w:ascii="Book Antiqua" w:hAnsi="Book Antiqua"/>
          <w:i/>
          <w:iCs/>
        </w:rPr>
        <w:t xml:space="preserve"> Engineering Department.</w:t>
      </w:r>
    </w:p>
    <w:p w14:paraId="638B8ECC" w14:textId="77777777" w:rsidR="00962F96" w:rsidRPr="003F1C72" w:rsidRDefault="00962F96" w:rsidP="003F1C72">
      <w:pPr>
        <w:spacing w:after="120" w:line="240" w:lineRule="auto"/>
        <w:ind w:firstLine="720"/>
        <w:jc w:val="both"/>
        <w:rPr>
          <w:rFonts w:ascii="Book Antiqua" w:hAnsi="Book Antiqua"/>
          <w:i/>
          <w:iCs/>
        </w:rPr>
      </w:pPr>
      <w:r w:rsidRPr="003F1C72">
        <w:rPr>
          <w:rFonts w:ascii="Book Antiqua" w:hAnsi="Book Antiqua"/>
          <w:i/>
          <w:iCs/>
        </w:rPr>
        <w:t>(Reason: To ensure that roads are constructed in accordance with the relevant standards)</w:t>
      </w:r>
    </w:p>
    <w:p w14:paraId="008A496F" w14:textId="77777777" w:rsidR="00962F96" w:rsidRDefault="00962F96" w:rsidP="00245509">
      <w:pPr>
        <w:spacing w:after="120" w:line="240" w:lineRule="auto"/>
        <w:jc w:val="both"/>
        <w:rPr>
          <w:rFonts w:ascii="Book Antiqua" w:hAnsi="Book Antiqua"/>
          <w:b/>
          <w:bCs/>
        </w:rPr>
      </w:pPr>
    </w:p>
    <w:p w14:paraId="41E4C8CE" w14:textId="21602579" w:rsidR="00245509" w:rsidRPr="00245509" w:rsidRDefault="00245509" w:rsidP="00245509">
      <w:pPr>
        <w:spacing w:after="120" w:line="240" w:lineRule="auto"/>
        <w:jc w:val="both"/>
        <w:rPr>
          <w:rFonts w:ascii="Book Antiqua" w:hAnsi="Book Antiqua"/>
        </w:rPr>
      </w:pPr>
      <w:r w:rsidRPr="00245509">
        <w:rPr>
          <w:rFonts w:ascii="Book Antiqua" w:hAnsi="Book Antiqua"/>
          <w:b/>
          <w:bCs/>
        </w:rPr>
        <w:t xml:space="preserve">Section 94A Development Contributions </w:t>
      </w:r>
    </w:p>
    <w:p w14:paraId="00F8579D" w14:textId="02622704" w:rsidR="00245509" w:rsidRPr="00245509" w:rsidRDefault="00260E5E" w:rsidP="00260E5E">
      <w:pPr>
        <w:spacing w:after="120" w:line="240" w:lineRule="auto"/>
        <w:ind w:left="567" w:hanging="567"/>
        <w:jc w:val="both"/>
        <w:rPr>
          <w:rFonts w:ascii="Book Antiqua" w:hAnsi="Book Antiqua"/>
        </w:rPr>
      </w:pPr>
      <w:r>
        <w:rPr>
          <w:rFonts w:ascii="Book Antiqua" w:hAnsi="Book Antiqua"/>
        </w:rPr>
        <w:t>10.</w:t>
      </w:r>
      <w:r>
        <w:rPr>
          <w:rFonts w:ascii="Book Antiqua" w:hAnsi="Book Antiqua"/>
        </w:rPr>
        <w:tab/>
      </w:r>
      <w:r w:rsidR="00245509" w:rsidRPr="00245509">
        <w:rPr>
          <w:rFonts w:ascii="Book Antiqua" w:hAnsi="Book Antiqua"/>
        </w:rPr>
        <w:t xml:space="preserve">In accordance with Division 6 of Part 4 of the Act, the Applicant shall pay the following section 94A monetary contributions: </w:t>
      </w:r>
    </w:p>
    <w:p w14:paraId="5245CE2B" w14:textId="1275166E" w:rsidR="00245509" w:rsidRPr="00245509" w:rsidRDefault="00245509" w:rsidP="00245509">
      <w:pPr>
        <w:numPr>
          <w:ilvl w:val="1"/>
          <w:numId w:val="1"/>
        </w:numPr>
        <w:spacing w:after="120" w:line="240" w:lineRule="auto"/>
        <w:jc w:val="both"/>
        <w:rPr>
          <w:rFonts w:ascii="Book Antiqua" w:hAnsi="Book Antiqua"/>
        </w:rPr>
      </w:pPr>
      <w:r w:rsidRPr="00245509">
        <w:rPr>
          <w:rFonts w:ascii="Book Antiqua" w:hAnsi="Book Antiqua"/>
        </w:rPr>
        <w:t>$</w:t>
      </w:r>
      <w:r w:rsidR="004A660E" w:rsidRPr="004A660E">
        <w:rPr>
          <w:rFonts w:ascii="Book Antiqua" w:hAnsi="Book Antiqua"/>
        </w:rPr>
        <w:t>76, 250.21</w:t>
      </w:r>
      <w:r w:rsidRPr="004A660E">
        <w:rPr>
          <w:rFonts w:ascii="Book Antiqua" w:hAnsi="Book Antiqua"/>
        </w:rPr>
        <w:t>,</w:t>
      </w:r>
      <w:r w:rsidRPr="00245509">
        <w:rPr>
          <w:rFonts w:ascii="Book Antiqua" w:hAnsi="Book Antiqua"/>
        </w:rPr>
        <w:t xml:space="preserve"> being 1</w:t>
      </w:r>
      <w:proofErr w:type="gramStart"/>
      <w:r w:rsidRPr="00245509">
        <w:rPr>
          <w:rFonts w:ascii="Book Antiqua" w:hAnsi="Book Antiqua"/>
        </w:rPr>
        <w:t>%  of</w:t>
      </w:r>
      <w:proofErr w:type="gramEnd"/>
      <w:r w:rsidRPr="00245509">
        <w:rPr>
          <w:rFonts w:ascii="Book Antiqua" w:hAnsi="Book Antiqua"/>
        </w:rPr>
        <w:t xml:space="preserve"> the cost of carrying out the development as determined by the Council in accordance with Act and Regulations</w:t>
      </w:r>
    </w:p>
    <w:p w14:paraId="5B0320EF" w14:textId="77777777" w:rsidR="00245509" w:rsidRPr="00245509" w:rsidRDefault="00245509" w:rsidP="00245509">
      <w:pPr>
        <w:numPr>
          <w:ilvl w:val="1"/>
          <w:numId w:val="1"/>
        </w:numPr>
        <w:spacing w:after="120" w:line="240" w:lineRule="auto"/>
        <w:jc w:val="both"/>
        <w:rPr>
          <w:rFonts w:ascii="Book Antiqua" w:hAnsi="Book Antiqua"/>
        </w:rPr>
      </w:pPr>
      <w:r w:rsidRPr="00245509">
        <w:rPr>
          <w:rFonts w:ascii="Book Antiqua" w:hAnsi="Book Antiqua"/>
        </w:rPr>
        <w:t xml:space="preserve">The contribution shall be paid in the form of cash or bank cheque, made out to Moree Plains Shire Council. Evidence of the payment to Council shall be submitted to the Certifying Authority prior to the issue of the Construction Certificate. </w:t>
      </w:r>
    </w:p>
    <w:p w14:paraId="221369E9" w14:textId="77777777" w:rsidR="00245509" w:rsidRPr="00245509" w:rsidRDefault="00245509" w:rsidP="00245509">
      <w:pPr>
        <w:numPr>
          <w:ilvl w:val="1"/>
          <w:numId w:val="1"/>
        </w:numPr>
        <w:spacing w:after="120" w:line="240" w:lineRule="auto"/>
        <w:jc w:val="both"/>
        <w:rPr>
          <w:rFonts w:ascii="Book Antiqua" w:hAnsi="Book Antiqua"/>
        </w:rPr>
      </w:pPr>
      <w:r w:rsidRPr="00245509">
        <w:rPr>
          <w:rFonts w:ascii="Book Antiqua" w:hAnsi="Book Antiqua"/>
        </w:rPr>
        <w:t>The contributions will be adjusted in accordance with the requirements of the Moree Plains Development Contributions Plan 2006.</w:t>
      </w:r>
    </w:p>
    <w:p w14:paraId="5DD2D780" w14:textId="77777777" w:rsidR="00245509" w:rsidRPr="00245509" w:rsidRDefault="00245509" w:rsidP="00245509">
      <w:pPr>
        <w:spacing w:after="0" w:line="240" w:lineRule="auto"/>
        <w:ind w:left="567"/>
        <w:jc w:val="both"/>
        <w:rPr>
          <w:rFonts w:ascii="Book Antiqua" w:hAnsi="Book Antiqua"/>
          <w:i/>
        </w:rPr>
      </w:pPr>
      <w:r w:rsidRPr="00245509">
        <w:rPr>
          <w:rFonts w:ascii="Book Antiqua" w:hAnsi="Book Antiqua"/>
          <w:i/>
        </w:rPr>
        <w:t>(Reason: To retain a level of service for the existing population and to provide the same level of service to the population resulting from new developments)</w:t>
      </w:r>
    </w:p>
    <w:p w14:paraId="7CA22AC1" w14:textId="77777777" w:rsidR="00245509" w:rsidRPr="00245509" w:rsidRDefault="00245509" w:rsidP="00245509">
      <w:pPr>
        <w:spacing w:after="0" w:line="240" w:lineRule="auto"/>
        <w:jc w:val="both"/>
        <w:rPr>
          <w:rFonts w:ascii="Book Antiqua" w:hAnsi="Book Antiqua"/>
          <w:b/>
          <w:bCs/>
        </w:rPr>
      </w:pPr>
    </w:p>
    <w:p w14:paraId="5C42A5B7" w14:textId="77777777" w:rsidR="00AD4745" w:rsidRPr="00AD4745" w:rsidRDefault="00AD4745" w:rsidP="00AD4745">
      <w:pPr>
        <w:rPr>
          <w:rFonts w:ascii="Book Antiqua" w:hAnsi="Book Antiqua"/>
          <w:b/>
          <w:bCs/>
        </w:rPr>
      </w:pPr>
      <w:bookmarkStart w:id="0" w:name="_Hlk531930213"/>
      <w:r w:rsidRPr="00AD4745">
        <w:rPr>
          <w:rFonts w:ascii="Book Antiqua" w:hAnsi="Book Antiqua"/>
          <w:b/>
          <w:bCs/>
        </w:rPr>
        <w:t>Stormwater and Drainage Works Design</w:t>
      </w:r>
    </w:p>
    <w:p w14:paraId="03DC38AC" w14:textId="520FCB38" w:rsidR="00AD4745" w:rsidRPr="00AD4745" w:rsidRDefault="00260E5E" w:rsidP="00260E5E">
      <w:pPr>
        <w:ind w:left="720" w:hanging="720"/>
        <w:rPr>
          <w:rFonts w:ascii="Book Antiqua" w:hAnsi="Book Antiqua"/>
        </w:rPr>
      </w:pPr>
      <w:r>
        <w:rPr>
          <w:rFonts w:ascii="Book Antiqua" w:hAnsi="Book Antiqua"/>
        </w:rPr>
        <w:t>11.</w:t>
      </w:r>
      <w:r>
        <w:rPr>
          <w:rFonts w:ascii="Book Antiqua" w:hAnsi="Book Antiqua"/>
        </w:rPr>
        <w:tab/>
      </w:r>
      <w:r w:rsidR="00AD4745" w:rsidRPr="00AD4745">
        <w:rPr>
          <w:rFonts w:ascii="Book Antiqua" w:hAnsi="Book Antiqua"/>
        </w:rPr>
        <w:t>Final design plans of the stormwater drainage systems, prepared by a qualified practicing professional and in accordance with the requirements of council shall be submitted to the certifier prior to issue of a Construction Certificate. The hydrology and hydraulic calculations shall be based on models described in the current edition of Australian Rainfall and Runoff.</w:t>
      </w:r>
    </w:p>
    <w:p w14:paraId="3276D422" w14:textId="77777777" w:rsidR="00AD4745" w:rsidRPr="00AD4745" w:rsidRDefault="00AD4745" w:rsidP="00260E5E">
      <w:pPr>
        <w:ind w:firstLine="720"/>
        <w:rPr>
          <w:rFonts w:ascii="Book Antiqua" w:hAnsi="Book Antiqua"/>
          <w:i/>
        </w:rPr>
      </w:pPr>
      <w:r w:rsidRPr="00AD4745">
        <w:rPr>
          <w:rFonts w:ascii="Book Antiqua" w:hAnsi="Book Antiqua"/>
          <w:i/>
        </w:rPr>
        <w:t>(Reason: Adequate stormwater management)</w:t>
      </w:r>
    </w:p>
    <w:bookmarkEnd w:id="0"/>
    <w:p w14:paraId="171C345F" w14:textId="77777777" w:rsidR="00E321E2" w:rsidRDefault="00E321E2" w:rsidP="00245509">
      <w:pPr>
        <w:rPr>
          <w:rFonts w:ascii="Book Antiqua" w:hAnsi="Book Antiqua"/>
          <w:b/>
          <w:bCs/>
        </w:rPr>
      </w:pPr>
      <w:r>
        <w:rPr>
          <w:rFonts w:ascii="Book Antiqua" w:hAnsi="Book Antiqua"/>
          <w:b/>
          <w:bCs/>
        </w:rPr>
        <w:t>Legal access to site</w:t>
      </w:r>
    </w:p>
    <w:p w14:paraId="6681CE99" w14:textId="02B452EC" w:rsidR="00E321E2" w:rsidRDefault="00260E5E" w:rsidP="00260E5E">
      <w:pPr>
        <w:ind w:left="720" w:hanging="720"/>
        <w:rPr>
          <w:rFonts w:ascii="Book Antiqua" w:hAnsi="Book Antiqua"/>
        </w:rPr>
      </w:pPr>
      <w:r>
        <w:rPr>
          <w:rFonts w:ascii="Book Antiqua" w:hAnsi="Book Antiqua"/>
        </w:rPr>
        <w:t>12.</w:t>
      </w:r>
      <w:r>
        <w:rPr>
          <w:rFonts w:ascii="Book Antiqua" w:hAnsi="Book Antiqua"/>
        </w:rPr>
        <w:tab/>
      </w:r>
      <w:r w:rsidR="00E321E2">
        <w:rPr>
          <w:rFonts w:ascii="Book Antiqua" w:hAnsi="Book Antiqua"/>
        </w:rPr>
        <w:t>The applicant must seek a formal agreement with Council to utilise a corridor of Crown Land for legal access to the site. This is contingent on the Minister administering the Roads Act 1993 agreeing to formally transfer control of this land to Council.</w:t>
      </w:r>
    </w:p>
    <w:p w14:paraId="01EAE9E0" w14:textId="41B81D4B" w:rsidR="00C31041" w:rsidRDefault="00E321E2" w:rsidP="00260E5E">
      <w:pPr>
        <w:ind w:left="720"/>
        <w:rPr>
          <w:rFonts w:ascii="Book Antiqua" w:hAnsi="Book Antiqua"/>
        </w:rPr>
      </w:pPr>
      <w:r>
        <w:rPr>
          <w:rFonts w:ascii="Book Antiqua" w:hAnsi="Book Antiqua"/>
        </w:rPr>
        <w:t xml:space="preserve">A formal agreement shall be made with Council for the use of Crown Land </w:t>
      </w:r>
      <w:r w:rsidR="00C31041">
        <w:rPr>
          <w:rFonts w:ascii="Book Antiqua" w:hAnsi="Book Antiqua"/>
        </w:rPr>
        <w:t>to access the site prior to the issue of a Construction Certificate.</w:t>
      </w:r>
    </w:p>
    <w:p w14:paraId="4F48AD7F" w14:textId="764667EE" w:rsidR="00537171" w:rsidRDefault="00537171" w:rsidP="00260E5E">
      <w:pPr>
        <w:ind w:firstLine="720"/>
        <w:rPr>
          <w:rFonts w:ascii="Book Antiqua" w:hAnsi="Book Antiqua"/>
        </w:rPr>
      </w:pPr>
      <w:r>
        <w:rPr>
          <w:rFonts w:ascii="Book Antiqua" w:hAnsi="Book Antiqua"/>
        </w:rPr>
        <w:t>All road</w:t>
      </w:r>
      <w:r w:rsidRPr="00537171">
        <w:rPr>
          <w:rFonts w:ascii="Book Antiqua" w:hAnsi="Book Antiqua"/>
        </w:rPr>
        <w:t xml:space="preserve"> construction and maintenance </w:t>
      </w:r>
      <w:r>
        <w:rPr>
          <w:rFonts w:ascii="Book Antiqua" w:hAnsi="Book Antiqua"/>
        </w:rPr>
        <w:t xml:space="preserve">activities </w:t>
      </w:r>
      <w:r w:rsidRPr="00537171">
        <w:rPr>
          <w:rFonts w:ascii="Book Antiqua" w:hAnsi="Book Antiqua"/>
        </w:rPr>
        <w:t xml:space="preserve">are </w:t>
      </w:r>
      <w:r>
        <w:rPr>
          <w:rFonts w:ascii="Book Antiqua" w:hAnsi="Book Antiqua"/>
        </w:rPr>
        <w:t xml:space="preserve">to be </w:t>
      </w:r>
      <w:r w:rsidRPr="00537171">
        <w:rPr>
          <w:rFonts w:ascii="Book Antiqua" w:hAnsi="Book Antiqua"/>
        </w:rPr>
        <w:t xml:space="preserve">at the </w:t>
      </w:r>
      <w:r>
        <w:rPr>
          <w:rFonts w:ascii="Book Antiqua" w:hAnsi="Book Antiqua"/>
        </w:rPr>
        <w:t xml:space="preserve">applicant’s </w:t>
      </w:r>
      <w:r w:rsidR="00260E5E">
        <w:rPr>
          <w:rFonts w:ascii="Book Antiqua" w:hAnsi="Book Antiqua"/>
        </w:rPr>
        <w:t>expense</w:t>
      </w:r>
      <w:r>
        <w:rPr>
          <w:rFonts w:ascii="Book Antiqua" w:hAnsi="Book Antiqua"/>
        </w:rPr>
        <w:t>.</w:t>
      </w:r>
    </w:p>
    <w:p w14:paraId="744F2579" w14:textId="2CBAF745" w:rsidR="00245509" w:rsidRPr="00260E5E" w:rsidRDefault="00C31041" w:rsidP="00260E5E">
      <w:pPr>
        <w:ind w:firstLine="720"/>
        <w:rPr>
          <w:rFonts w:ascii="Book Antiqua" w:hAnsi="Book Antiqua"/>
          <w:b/>
          <w:bCs/>
          <w:i/>
          <w:iCs/>
        </w:rPr>
      </w:pPr>
      <w:r w:rsidRPr="00260E5E">
        <w:rPr>
          <w:rFonts w:ascii="Book Antiqua" w:hAnsi="Book Antiqua"/>
          <w:i/>
          <w:iCs/>
        </w:rPr>
        <w:t>(Reason: Legal access)</w:t>
      </w:r>
      <w:r w:rsidR="00E321E2" w:rsidRPr="00260E5E">
        <w:rPr>
          <w:rFonts w:ascii="Book Antiqua" w:hAnsi="Book Antiqua"/>
          <w:i/>
          <w:iCs/>
        </w:rPr>
        <w:t xml:space="preserve"> </w:t>
      </w:r>
      <w:r w:rsidR="00245509" w:rsidRPr="00260E5E">
        <w:rPr>
          <w:rFonts w:ascii="Book Antiqua" w:hAnsi="Book Antiqua"/>
          <w:b/>
          <w:bCs/>
          <w:i/>
          <w:iCs/>
        </w:rPr>
        <w:br w:type="page"/>
      </w:r>
    </w:p>
    <w:p w14:paraId="1B5D7A70" w14:textId="77777777" w:rsidR="00245509" w:rsidRPr="00245509" w:rsidRDefault="00245509" w:rsidP="00245509">
      <w:pPr>
        <w:spacing w:after="120" w:line="240" w:lineRule="auto"/>
        <w:jc w:val="both"/>
        <w:rPr>
          <w:rFonts w:ascii="Book Antiqua" w:hAnsi="Book Antiqua"/>
          <w:b/>
          <w:bCs/>
        </w:rPr>
      </w:pPr>
      <w:r w:rsidRPr="00245509">
        <w:rPr>
          <w:rFonts w:ascii="Book Antiqua" w:hAnsi="Book Antiqua"/>
          <w:b/>
          <w:bCs/>
        </w:rPr>
        <w:lastRenderedPageBreak/>
        <w:t>Prescribed conditions of development consent</w:t>
      </w:r>
    </w:p>
    <w:p w14:paraId="6C2EC851" w14:textId="270E56A6" w:rsidR="00245509" w:rsidRPr="00245509" w:rsidRDefault="00260E5E" w:rsidP="00260E5E">
      <w:pPr>
        <w:spacing w:after="120" w:line="240" w:lineRule="auto"/>
        <w:ind w:left="567" w:hanging="567"/>
        <w:jc w:val="both"/>
        <w:rPr>
          <w:rFonts w:ascii="Book Antiqua" w:hAnsi="Book Antiqua"/>
          <w:bCs/>
        </w:rPr>
      </w:pPr>
      <w:r>
        <w:rPr>
          <w:rFonts w:ascii="Book Antiqua" w:hAnsi="Book Antiqua"/>
          <w:bCs/>
        </w:rPr>
        <w:t>13.</w:t>
      </w:r>
      <w:r>
        <w:rPr>
          <w:rFonts w:ascii="Book Antiqua" w:hAnsi="Book Antiqua"/>
          <w:bCs/>
        </w:rPr>
        <w:tab/>
      </w:r>
      <w:r w:rsidR="00245509" w:rsidRPr="00245509">
        <w:rPr>
          <w:rFonts w:ascii="Book Antiqua" w:hAnsi="Book Antiqua"/>
          <w:bCs/>
        </w:rPr>
        <w:t>In accordance with Division 8A of Part 6 of the Act, the following conditions are prescribed for development that involves building work:</w:t>
      </w:r>
    </w:p>
    <w:p w14:paraId="59C7BD04" w14:textId="196CE064" w:rsidR="00245509" w:rsidRPr="00245509" w:rsidRDefault="00260E5E" w:rsidP="00260E5E">
      <w:pPr>
        <w:spacing w:after="120" w:line="240" w:lineRule="auto"/>
        <w:ind w:left="567"/>
        <w:jc w:val="both"/>
        <w:rPr>
          <w:rFonts w:ascii="Book Antiqua" w:hAnsi="Book Antiqua"/>
          <w:bCs/>
        </w:rPr>
      </w:pPr>
      <w:r>
        <w:rPr>
          <w:rFonts w:ascii="Book Antiqua" w:hAnsi="Book Antiqua"/>
          <w:bCs/>
        </w:rPr>
        <w:t xml:space="preserve">a) </w:t>
      </w:r>
      <w:r w:rsidR="00245509" w:rsidRPr="00245509">
        <w:rPr>
          <w:rFonts w:ascii="Book Antiqua" w:hAnsi="Book Antiqua"/>
          <w:bCs/>
        </w:rPr>
        <w:t>That the work must be carried out in accordance with the requirements of the Building Code of Australia,</w:t>
      </w:r>
    </w:p>
    <w:p w14:paraId="5EAB2A61" w14:textId="6F997B40" w:rsidR="00245509" w:rsidRPr="00245509" w:rsidRDefault="00260E5E" w:rsidP="00BA28AD">
      <w:pPr>
        <w:spacing w:after="120" w:line="240" w:lineRule="auto"/>
        <w:ind w:left="567"/>
        <w:jc w:val="both"/>
        <w:rPr>
          <w:rFonts w:ascii="Book Antiqua" w:hAnsi="Book Antiqua"/>
          <w:bCs/>
        </w:rPr>
      </w:pPr>
      <w:r>
        <w:rPr>
          <w:rFonts w:ascii="Book Antiqua" w:hAnsi="Book Antiqua"/>
          <w:bCs/>
        </w:rPr>
        <w:t xml:space="preserve">b) </w:t>
      </w:r>
      <w:r w:rsidR="00245509" w:rsidRPr="00245509">
        <w:rPr>
          <w:rFonts w:ascii="Book Antiqua" w:hAnsi="Book Antiqua"/>
          <w:bCs/>
        </w:rPr>
        <w:t>In the case of residential building work for which the Home Building Act 1989 requires there to be a contract of insurance in force in accordance with Part 6 of that Act, that such a contract of insurance is in force before any building work authorised to be carried out by the consent commences.</w:t>
      </w:r>
    </w:p>
    <w:p w14:paraId="6785A29A" w14:textId="77777777" w:rsidR="00245509" w:rsidRPr="00245509" w:rsidRDefault="00245509" w:rsidP="00245509">
      <w:pPr>
        <w:spacing w:after="0" w:line="240" w:lineRule="auto"/>
        <w:ind w:left="567"/>
        <w:jc w:val="both"/>
        <w:rPr>
          <w:rFonts w:ascii="Book Antiqua" w:hAnsi="Book Antiqua"/>
          <w:bCs/>
          <w:i/>
        </w:rPr>
      </w:pPr>
      <w:r w:rsidRPr="00245509">
        <w:rPr>
          <w:rFonts w:ascii="Book Antiqua" w:hAnsi="Book Antiqua"/>
          <w:bCs/>
          <w:i/>
        </w:rPr>
        <w:t>(Reason: Statutory requirement)</w:t>
      </w:r>
    </w:p>
    <w:p w14:paraId="0CBBE635" w14:textId="77777777" w:rsidR="00245509" w:rsidRPr="00245509" w:rsidRDefault="00245509" w:rsidP="00245509">
      <w:pPr>
        <w:spacing w:after="0" w:line="240" w:lineRule="auto"/>
        <w:jc w:val="both"/>
        <w:rPr>
          <w:rFonts w:ascii="Book Antiqua" w:hAnsi="Book Antiqua"/>
          <w:b/>
          <w:bCs/>
        </w:rPr>
      </w:pPr>
    </w:p>
    <w:p w14:paraId="1F7B4730" w14:textId="77777777" w:rsidR="00245509" w:rsidRPr="00245509" w:rsidRDefault="00245509" w:rsidP="00245509">
      <w:pPr>
        <w:spacing w:after="120" w:line="240" w:lineRule="auto"/>
        <w:jc w:val="both"/>
        <w:rPr>
          <w:rFonts w:ascii="Book Antiqua" w:hAnsi="Book Antiqua"/>
        </w:rPr>
      </w:pPr>
      <w:r w:rsidRPr="00245509">
        <w:rPr>
          <w:rFonts w:ascii="Book Antiqua" w:hAnsi="Book Antiqua"/>
          <w:b/>
          <w:bCs/>
        </w:rPr>
        <w:t xml:space="preserve">Long Service Levy </w:t>
      </w:r>
    </w:p>
    <w:p w14:paraId="5766BE4C" w14:textId="73A87658" w:rsidR="00245509" w:rsidRPr="00245509" w:rsidRDefault="00BA28AD" w:rsidP="00BA28AD">
      <w:pPr>
        <w:spacing w:after="120" w:line="240" w:lineRule="auto"/>
        <w:ind w:left="567" w:hanging="567"/>
        <w:jc w:val="both"/>
        <w:rPr>
          <w:rFonts w:ascii="Book Antiqua" w:hAnsi="Book Antiqua"/>
        </w:rPr>
      </w:pPr>
      <w:r>
        <w:rPr>
          <w:rFonts w:ascii="Book Antiqua" w:hAnsi="Book Antiqua"/>
        </w:rPr>
        <w:t>14.</w:t>
      </w:r>
      <w:r>
        <w:rPr>
          <w:rFonts w:ascii="Book Antiqua" w:hAnsi="Book Antiqua"/>
        </w:rPr>
        <w:tab/>
      </w:r>
      <w:r w:rsidR="00245509" w:rsidRPr="00245509">
        <w:rPr>
          <w:rFonts w:ascii="Book Antiqua" w:hAnsi="Book Antiqua"/>
        </w:rPr>
        <w:t xml:space="preserve">For work costing $25,000 or more, a Long Service Leave Levy shall be paid. For further information please contact the Long Service Payments Corporation on their Helpline 13 1441. </w:t>
      </w:r>
    </w:p>
    <w:p w14:paraId="1B9F5CDA" w14:textId="77777777" w:rsidR="00245509" w:rsidRPr="00245509" w:rsidRDefault="00245509" w:rsidP="00245509">
      <w:pPr>
        <w:spacing w:after="0" w:line="240" w:lineRule="auto"/>
        <w:ind w:left="567"/>
        <w:jc w:val="both"/>
        <w:rPr>
          <w:rFonts w:ascii="Book Antiqua" w:hAnsi="Book Antiqua"/>
          <w:i/>
        </w:rPr>
      </w:pPr>
      <w:r w:rsidRPr="00245509">
        <w:rPr>
          <w:rFonts w:ascii="Book Antiqua" w:hAnsi="Book Antiqua"/>
          <w:i/>
        </w:rPr>
        <w:t>(Reason: Statutory requirement)</w:t>
      </w:r>
    </w:p>
    <w:p w14:paraId="4BB9D89B" w14:textId="77777777" w:rsidR="00245509" w:rsidRPr="00245509" w:rsidRDefault="00245509" w:rsidP="00245509">
      <w:pPr>
        <w:spacing w:after="0" w:line="240" w:lineRule="auto"/>
        <w:jc w:val="both"/>
        <w:rPr>
          <w:rFonts w:ascii="Book Antiqua" w:hAnsi="Book Antiqua"/>
          <w:b/>
        </w:rPr>
      </w:pPr>
    </w:p>
    <w:p w14:paraId="33B7A21A" w14:textId="77777777" w:rsidR="00245509" w:rsidRPr="00245509" w:rsidRDefault="00250981" w:rsidP="00245509">
      <w:pPr>
        <w:spacing w:after="120" w:line="240" w:lineRule="auto"/>
        <w:jc w:val="both"/>
        <w:rPr>
          <w:rFonts w:ascii="Book Antiqua" w:hAnsi="Book Antiqua"/>
          <w:b/>
        </w:rPr>
      </w:pPr>
      <w:r>
        <w:rPr>
          <w:rFonts w:ascii="Book Antiqua" w:hAnsi="Book Antiqua"/>
          <w:b/>
        </w:rPr>
        <w:t>Driveway Access</w:t>
      </w:r>
    </w:p>
    <w:p w14:paraId="77D09FE3" w14:textId="2B12A388" w:rsidR="00AF69AF" w:rsidRPr="00250981" w:rsidRDefault="00BA28AD" w:rsidP="00BA28AD">
      <w:pPr>
        <w:spacing w:after="120" w:line="240" w:lineRule="auto"/>
        <w:ind w:left="567" w:hanging="567"/>
        <w:jc w:val="both"/>
        <w:rPr>
          <w:rFonts w:ascii="Book Antiqua" w:hAnsi="Book Antiqua"/>
        </w:rPr>
      </w:pPr>
      <w:r>
        <w:rPr>
          <w:rFonts w:ascii="Book Antiqua" w:hAnsi="Book Antiqua"/>
        </w:rPr>
        <w:t>15.</w:t>
      </w:r>
      <w:r>
        <w:rPr>
          <w:rFonts w:ascii="Book Antiqua" w:hAnsi="Book Antiqua"/>
        </w:rPr>
        <w:tab/>
      </w:r>
      <w:r w:rsidR="00AF69AF" w:rsidRPr="00AF69AF">
        <w:rPr>
          <w:rFonts w:ascii="Book Antiqua" w:hAnsi="Book Antiqua"/>
        </w:rPr>
        <w:t>The applicant shall be responsible for lodging a Driveway Access Application with Council’s Engineering Department for access to Amaroo Drive. The Driveway Access Application must be approved by Council’s Engineering Department prior to the issue of a Construction Certificate. The design and construction of the driveway access shall be in accordance with Council’s specification in the Driveway Access Policy.</w:t>
      </w:r>
    </w:p>
    <w:p w14:paraId="3F62EF1A" w14:textId="77777777" w:rsidR="00245509" w:rsidRPr="00245509" w:rsidRDefault="00245509" w:rsidP="00245509">
      <w:pPr>
        <w:spacing w:after="0" w:line="240" w:lineRule="auto"/>
        <w:ind w:left="567"/>
        <w:jc w:val="both"/>
        <w:rPr>
          <w:rFonts w:ascii="Book Antiqua" w:hAnsi="Book Antiqua"/>
          <w:i/>
        </w:rPr>
      </w:pPr>
      <w:r w:rsidRPr="00245509">
        <w:rPr>
          <w:rFonts w:ascii="Book Antiqua" w:hAnsi="Book Antiqua"/>
          <w:i/>
        </w:rPr>
        <w:t>(Reason: To ensure appropriate access to the site can be achieved)</w:t>
      </w:r>
    </w:p>
    <w:p w14:paraId="517BA132" w14:textId="77777777" w:rsidR="00245509" w:rsidRPr="00245509" w:rsidRDefault="00245509" w:rsidP="00245509">
      <w:pPr>
        <w:spacing w:after="0" w:line="240" w:lineRule="auto"/>
        <w:jc w:val="both"/>
        <w:rPr>
          <w:rFonts w:ascii="Book Antiqua" w:hAnsi="Book Antiqua"/>
          <w:b/>
        </w:rPr>
      </w:pPr>
    </w:p>
    <w:p w14:paraId="0EE3D275" w14:textId="77777777" w:rsidR="00245509" w:rsidRPr="00245509" w:rsidRDefault="00245509" w:rsidP="00245509">
      <w:pPr>
        <w:spacing w:after="120" w:line="240" w:lineRule="auto"/>
        <w:rPr>
          <w:rFonts w:ascii="Book Antiqua" w:hAnsi="Book Antiqua"/>
          <w:b/>
        </w:rPr>
      </w:pPr>
      <w:r w:rsidRPr="00245509">
        <w:rPr>
          <w:rFonts w:ascii="Book Antiqua" w:hAnsi="Book Antiqua"/>
          <w:b/>
        </w:rPr>
        <w:t>Appropriate building work plans and specifications</w:t>
      </w:r>
    </w:p>
    <w:p w14:paraId="550D9D6E" w14:textId="2F7A2FA0" w:rsidR="00245509" w:rsidRPr="00245509" w:rsidRDefault="00BA28AD" w:rsidP="00BA28AD">
      <w:pPr>
        <w:spacing w:after="120" w:line="240" w:lineRule="auto"/>
        <w:ind w:left="567" w:hanging="567"/>
        <w:jc w:val="both"/>
        <w:rPr>
          <w:rFonts w:ascii="Book Antiqua" w:hAnsi="Book Antiqua"/>
        </w:rPr>
      </w:pPr>
      <w:r>
        <w:rPr>
          <w:rFonts w:ascii="Book Antiqua" w:hAnsi="Book Antiqua"/>
        </w:rPr>
        <w:t>16.</w:t>
      </w:r>
      <w:r>
        <w:rPr>
          <w:rFonts w:ascii="Book Antiqua" w:hAnsi="Book Antiqua"/>
        </w:rPr>
        <w:tab/>
      </w:r>
      <w:r w:rsidR="00245509" w:rsidRPr="00245509">
        <w:rPr>
          <w:rFonts w:ascii="Book Antiqua" w:hAnsi="Book Antiqua"/>
        </w:rPr>
        <w:t xml:space="preserve">The Applicant shall provide the Certifying Authority with specifications for the development: </w:t>
      </w:r>
    </w:p>
    <w:p w14:paraId="065D7761" w14:textId="77777777" w:rsidR="00245509" w:rsidRPr="00245509" w:rsidRDefault="00245509" w:rsidP="00245509">
      <w:pPr>
        <w:numPr>
          <w:ilvl w:val="1"/>
          <w:numId w:val="4"/>
        </w:numPr>
        <w:spacing w:after="120" w:line="240" w:lineRule="auto"/>
        <w:jc w:val="both"/>
        <w:rPr>
          <w:rFonts w:ascii="Book Antiqua" w:hAnsi="Book Antiqua"/>
        </w:rPr>
      </w:pPr>
      <w:r w:rsidRPr="00245509">
        <w:rPr>
          <w:rFonts w:ascii="Book Antiqua" w:hAnsi="Book Antiqua"/>
        </w:rPr>
        <w:t xml:space="preserve">That describe the construction and materials of which the building is to be built and the method of drainage, </w:t>
      </w:r>
      <w:proofErr w:type="gramStart"/>
      <w:r w:rsidRPr="00245509">
        <w:rPr>
          <w:rFonts w:ascii="Book Antiqua" w:hAnsi="Book Antiqua"/>
        </w:rPr>
        <w:t>sewerage</w:t>
      </w:r>
      <w:proofErr w:type="gramEnd"/>
      <w:r w:rsidRPr="00245509">
        <w:rPr>
          <w:rFonts w:ascii="Book Antiqua" w:hAnsi="Book Antiqua"/>
        </w:rPr>
        <w:t xml:space="preserve"> and water supply, and</w:t>
      </w:r>
    </w:p>
    <w:p w14:paraId="4AB985BA" w14:textId="77777777" w:rsidR="00245509" w:rsidRPr="00245509" w:rsidRDefault="00245509" w:rsidP="00245509">
      <w:pPr>
        <w:numPr>
          <w:ilvl w:val="1"/>
          <w:numId w:val="4"/>
        </w:numPr>
        <w:spacing w:after="120" w:line="240" w:lineRule="auto"/>
        <w:jc w:val="both"/>
        <w:rPr>
          <w:rFonts w:ascii="Book Antiqua" w:hAnsi="Book Antiqua"/>
        </w:rPr>
      </w:pPr>
      <w:r w:rsidRPr="00245509">
        <w:rPr>
          <w:rFonts w:ascii="Book Antiqua" w:hAnsi="Book Antiqua"/>
        </w:rPr>
        <w:t>Design drawings for all structural elements of the building including connection details and member specifications, and</w:t>
      </w:r>
    </w:p>
    <w:p w14:paraId="4A4C00F8" w14:textId="77777777" w:rsidR="00245509" w:rsidRPr="00245509" w:rsidRDefault="00245509" w:rsidP="00245509">
      <w:pPr>
        <w:numPr>
          <w:ilvl w:val="1"/>
          <w:numId w:val="4"/>
        </w:numPr>
        <w:spacing w:after="120" w:line="240" w:lineRule="auto"/>
        <w:jc w:val="both"/>
        <w:rPr>
          <w:rFonts w:ascii="Book Antiqua" w:hAnsi="Book Antiqua"/>
        </w:rPr>
      </w:pPr>
      <w:r w:rsidRPr="00245509">
        <w:rPr>
          <w:rFonts w:ascii="Book Antiqua" w:hAnsi="Book Antiqua"/>
        </w:rPr>
        <w:t xml:space="preserve">Design drawings for the roof and wall frames, including a bracing and tie down schedule showing all calculations, </w:t>
      </w:r>
      <w:proofErr w:type="spellStart"/>
      <w:r w:rsidRPr="00245509">
        <w:rPr>
          <w:rFonts w:ascii="Book Antiqua" w:hAnsi="Book Antiqua"/>
        </w:rPr>
        <w:t>kN</w:t>
      </w:r>
      <w:proofErr w:type="spellEnd"/>
      <w:r w:rsidRPr="00245509">
        <w:rPr>
          <w:rFonts w:ascii="Book Antiqua" w:hAnsi="Book Antiqua"/>
        </w:rPr>
        <w:t xml:space="preserve"> ratings and wind classification., and</w:t>
      </w:r>
    </w:p>
    <w:p w14:paraId="60CE001C" w14:textId="77777777" w:rsidR="00245509" w:rsidRPr="00245509" w:rsidRDefault="00245509" w:rsidP="00245509">
      <w:pPr>
        <w:numPr>
          <w:ilvl w:val="1"/>
          <w:numId w:val="4"/>
        </w:numPr>
        <w:spacing w:after="120" w:line="240" w:lineRule="auto"/>
        <w:jc w:val="both"/>
        <w:rPr>
          <w:rFonts w:ascii="Book Antiqua" w:hAnsi="Book Antiqua"/>
        </w:rPr>
      </w:pPr>
      <w:r w:rsidRPr="00245509">
        <w:rPr>
          <w:rFonts w:ascii="Book Antiqua" w:hAnsi="Book Antiqua"/>
        </w:rPr>
        <w:t>Copies of any compliance certificate to be relied on.</w:t>
      </w:r>
    </w:p>
    <w:p w14:paraId="59E72017" w14:textId="77777777" w:rsidR="00245509" w:rsidRPr="00245509" w:rsidRDefault="00245509" w:rsidP="00245509">
      <w:pPr>
        <w:spacing w:after="0" w:line="240" w:lineRule="auto"/>
        <w:ind w:left="567"/>
        <w:jc w:val="both"/>
        <w:rPr>
          <w:rFonts w:ascii="Book Antiqua" w:hAnsi="Book Antiqua"/>
        </w:rPr>
      </w:pPr>
      <w:r w:rsidRPr="00245509">
        <w:rPr>
          <w:rFonts w:ascii="Book Antiqua" w:hAnsi="Book Antiqua"/>
          <w:i/>
        </w:rPr>
        <w:t>(Reason: Structural safety)</w:t>
      </w:r>
    </w:p>
    <w:p w14:paraId="12C6FE1B" w14:textId="77777777" w:rsidR="00245509" w:rsidRPr="00245509" w:rsidRDefault="00245509" w:rsidP="00245509">
      <w:pPr>
        <w:spacing w:after="0" w:line="240" w:lineRule="auto"/>
        <w:jc w:val="both"/>
        <w:rPr>
          <w:rFonts w:ascii="Book Antiqua" w:hAnsi="Book Antiqua"/>
          <w:b/>
        </w:rPr>
      </w:pPr>
    </w:p>
    <w:p w14:paraId="770F0CED" w14:textId="77777777" w:rsidR="00245509" w:rsidRPr="00245509" w:rsidRDefault="00245509" w:rsidP="00245509">
      <w:pPr>
        <w:spacing w:after="120" w:line="240" w:lineRule="auto"/>
        <w:jc w:val="both"/>
        <w:rPr>
          <w:rFonts w:ascii="Book Antiqua" w:hAnsi="Book Antiqua"/>
          <w:b/>
        </w:rPr>
      </w:pPr>
      <w:r w:rsidRPr="00245509">
        <w:rPr>
          <w:rFonts w:ascii="Book Antiqua" w:hAnsi="Book Antiqua"/>
          <w:b/>
        </w:rPr>
        <w:t>Footing System Requirements - General</w:t>
      </w:r>
    </w:p>
    <w:p w14:paraId="176FC601" w14:textId="66C8BCF8" w:rsidR="00245509" w:rsidRPr="00245509" w:rsidRDefault="00BA28AD" w:rsidP="00BA28AD">
      <w:pPr>
        <w:spacing w:after="120" w:line="240" w:lineRule="auto"/>
        <w:ind w:left="567" w:hanging="567"/>
        <w:jc w:val="both"/>
        <w:rPr>
          <w:rFonts w:ascii="Book Antiqua" w:hAnsi="Book Antiqua"/>
        </w:rPr>
      </w:pPr>
      <w:r>
        <w:rPr>
          <w:rFonts w:ascii="Book Antiqua" w:hAnsi="Book Antiqua"/>
        </w:rPr>
        <w:t xml:space="preserve">17. </w:t>
      </w:r>
      <w:r>
        <w:rPr>
          <w:rFonts w:ascii="Book Antiqua" w:hAnsi="Book Antiqua"/>
        </w:rPr>
        <w:tab/>
      </w:r>
      <w:r w:rsidR="00245509" w:rsidRPr="00245509">
        <w:rPr>
          <w:rFonts w:ascii="Book Antiqua" w:hAnsi="Book Antiqua"/>
        </w:rPr>
        <w:t>The Applicant shall provide the Certifying Authority with detailed design drawings for the footing system certified by a practising structural engineer as compliant with the relevant sections of Part 3.2 ‘Footings and Slabs’ of the BCA prior to the issue of a Construction Certificate.</w:t>
      </w:r>
    </w:p>
    <w:p w14:paraId="360BC90A" w14:textId="77777777" w:rsidR="00245509" w:rsidRPr="00245509" w:rsidRDefault="00245509" w:rsidP="00245509">
      <w:pPr>
        <w:spacing w:after="120" w:line="240" w:lineRule="auto"/>
        <w:ind w:left="567"/>
        <w:jc w:val="both"/>
        <w:rPr>
          <w:rFonts w:ascii="Book Antiqua" w:hAnsi="Book Antiqua"/>
        </w:rPr>
      </w:pPr>
      <w:r w:rsidRPr="00245509">
        <w:rPr>
          <w:rFonts w:ascii="Book Antiqua" w:hAnsi="Book Antiqua"/>
        </w:rPr>
        <w:t>The footing system shall be designed for an ‘E-D’ (Extremely reactive clay sites which can experience extreme deep-seated ground movement from moisture changes) class site in accordance with Part 3.2.4 ‘Site classification’ of the BCA unless accompanied by a detailed Site Classification Report from an appropriately qualified and accredited professional.</w:t>
      </w:r>
    </w:p>
    <w:p w14:paraId="7D2C52B4" w14:textId="77777777" w:rsidR="00245509" w:rsidRPr="00245509" w:rsidRDefault="00245509" w:rsidP="00245509">
      <w:pPr>
        <w:spacing w:after="0" w:line="240" w:lineRule="auto"/>
        <w:ind w:left="567"/>
        <w:jc w:val="both"/>
        <w:rPr>
          <w:rFonts w:ascii="Book Antiqua" w:hAnsi="Book Antiqua"/>
          <w:i/>
        </w:rPr>
      </w:pPr>
      <w:r w:rsidRPr="00245509">
        <w:rPr>
          <w:rFonts w:ascii="Book Antiqua" w:hAnsi="Book Antiqua"/>
          <w:i/>
        </w:rPr>
        <w:lastRenderedPageBreak/>
        <w:t>(Reason: Structural safety)</w:t>
      </w:r>
    </w:p>
    <w:p w14:paraId="7E881F7D" w14:textId="77777777" w:rsidR="00854E85" w:rsidRDefault="00854E85" w:rsidP="00F81236">
      <w:pPr>
        <w:spacing w:after="100" w:afterAutospacing="1" w:line="240" w:lineRule="auto"/>
        <w:contextualSpacing/>
        <w:jc w:val="both"/>
        <w:rPr>
          <w:rFonts w:ascii="Book Antiqua" w:hAnsi="Book Antiqua"/>
          <w:i/>
        </w:rPr>
      </w:pPr>
    </w:p>
    <w:p w14:paraId="472CF04D" w14:textId="77777777" w:rsidR="00A82B07" w:rsidRPr="00A82B07" w:rsidRDefault="00A82B07" w:rsidP="00F81236">
      <w:pPr>
        <w:spacing w:after="100" w:afterAutospacing="1" w:line="240" w:lineRule="auto"/>
        <w:contextualSpacing/>
        <w:jc w:val="both"/>
        <w:rPr>
          <w:rFonts w:ascii="Book Antiqua" w:hAnsi="Book Antiqua"/>
          <w:b/>
        </w:rPr>
      </w:pPr>
      <w:r w:rsidRPr="00A82B07">
        <w:rPr>
          <w:rFonts w:ascii="Book Antiqua" w:hAnsi="Book Antiqua"/>
          <w:b/>
        </w:rPr>
        <w:t>Site Environmental Management Plan</w:t>
      </w:r>
    </w:p>
    <w:p w14:paraId="220B9769" w14:textId="184F2882" w:rsidR="00854E85" w:rsidRPr="00BA28AD" w:rsidRDefault="00BA28AD" w:rsidP="00BA28AD">
      <w:pPr>
        <w:spacing w:after="100" w:afterAutospacing="1" w:line="240" w:lineRule="auto"/>
        <w:ind w:left="567" w:hanging="567"/>
        <w:jc w:val="both"/>
        <w:rPr>
          <w:rFonts w:ascii="Book Antiqua" w:hAnsi="Book Antiqua"/>
        </w:rPr>
      </w:pPr>
      <w:r>
        <w:rPr>
          <w:rFonts w:ascii="Book Antiqua" w:hAnsi="Book Antiqua"/>
        </w:rPr>
        <w:t>18.</w:t>
      </w:r>
      <w:r>
        <w:rPr>
          <w:rFonts w:ascii="Book Antiqua" w:hAnsi="Book Antiqua"/>
        </w:rPr>
        <w:tab/>
      </w:r>
      <w:r w:rsidR="00854E85" w:rsidRPr="00BA28AD">
        <w:rPr>
          <w:rFonts w:ascii="Book Antiqua" w:hAnsi="Book Antiqua"/>
        </w:rPr>
        <w:t>A site environmental management plan (SEMP) shall be submitted to Council for endorsement prior to the issue of a Construction Certificate. The SEMP shall address, at minimum, the following issues:</w:t>
      </w:r>
    </w:p>
    <w:p w14:paraId="31BC5E07" w14:textId="77777777" w:rsidR="00854E85" w:rsidRPr="00F81236" w:rsidRDefault="00854E85" w:rsidP="00F81236">
      <w:pPr>
        <w:spacing w:after="100" w:afterAutospacing="1" w:line="240" w:lineRule="auto"/>
        <w:ind w:left="567"/>
        <w:jc w:val="both"/>
        <w:rPr>
          <w:rFonts w:ascii="Book Antiqua" w:hAnsi="Book Antiqua"/>
        </w:rPr>
      </w:pPr>
      <w:r w:rsidRPr="00F81236">
        <w:rPr>
          <w:rFonts w:ascii="Book Antiqua" w:hAnsi="Book Antiqua"/>
        </w:rPr>
        <w:t>Construction:</w:t>
      </w:r>
    </w:p>
    <w:p w14:paraId="32DE45B0" w14:textId="097394DE" w:rsidR="003F1C72" w:rsidRDefault="003F1C72" w:rsidP="00F81236">
      <w:pPr>
        <w:pStyle w:val="ListParagraph"/>
        <w:numPr>
          <w:ilvl w:val="0"/>
          <w:numId w:val="5"/>
        </w:numPr>
        <w:spacing w:after="100" w:afterAutospacing="1" w:line="240" w:lineRule="auto"/>
        <w:jc w:val="both"/>
        <w:rPr>
          <w:rFonts w:ascii="Book Antiqua" w:hAnsi="Book Antiqua"/>
        </w:rPr>
      </w:pPr>
      <w:r>
        <w:rPr>
          <w:rFonts w:ascii="Book Antiqua" w:hAnsi="Book Antiqua"/>
        </w:rPr>
        <w:t>Noise management protocol</w:t>
      </w:r>
    </w:p>
    <w:p w14:paraId="227005F1" w14:textId="67DA0AD4" w:rsidR="00854E85" w:rsidRPr="00F81236" w:rsidRDefault="00854E85" w:rsidP="00F81236">
      <w:pPr>
        <w:pStyle w:val="ListParagraph"/>
        <w:numPr>
          <w:ilvl w:val="0"/>
          <w:numId w:val="5"/>
        </w:numPr>
        <w:spacing w:after="100" w:afterAutospacing="1" w:line="240" w:lineRule="auto"/>
        <w:jc w:val="both"/>
        <w:rPr>
          <w:rFonts w:ascii="Book Antiqua" w:hAnsi="Book Antiqua"/>
        </w:rPr>
      </w:pPr>
      <w:r w:rsidRPr="00F81236">
        <w:rPr>
          <w:rFonts w:ascii="Book Antiqua" w:hAnsi="Book Antiqua"/>
        </w:rPr>
        <w:t xml:space="preserve">Disposal of </w:t>
      </w:r>
      <w:r w:rsidR="00DE5DD1">
        <w:rPr>
          <w:rFonts w:ascii="Book Antiqua" w:hAnsi="Book Antiqua"/>
        </w:rPr>
        <w:t>waste</w:t>
      </w:r>
    </w:p>
    <w:p w14:paraId="3EA0A865" w14:textId="77777777" w:rsidR="00854E85" w:rsidRPr="00F81236" w:rsidRDefault="00854E85" w:rsidP="00F81236">
      <w:pPr>
        <w:pStyle w:val="ListParagraph"/>
        <w:numPr>
          <w:ilvl w:val="0"/>
          <w:numId w:val="5"/>
        </w:numPr>
        <w:spacing w:after="100" w:afterAutospacing="1" w:line="240" w:lineRule="auto"/>
        <w:jc w:val="both"/>
        <w:rPr>
          <w:rFonts w:ascii="Book Antiqua" w:hAnsi="Book Antiqua"/>
        </w:rPr>
      </w:pPr>
      <w:r w:rsidRPr="00F81236">
        <w:rPr>
          <w:rFonts w:ascii="Book Antiqua" w:hAnsi="Book Antiqua"/>
        </w:rPr>
        <w:t>Source and type of any imported fill</w:t>
      </w:r>
    </w:p>
    <w:p w14:paraId="34690D39" w14:textId="270BD267" w:rsidR="00854E85" w:rsidRDefault="00854E85" w:rsidP="00F81236">
      <w:pPr>
        <w:pStyle w:val="ListParagraph"/>
        <w:numPr>
          <w:ilvl w:val="0"/>
          <w:numId w:val="5"/>
        </w:numPr>
        <w:spacing w:after="100" w:afterAutospacing="1" w:line="240" w:lineRule="auto"/>
        <w:jc w:val="both"/>
        <w:rPr>
          <w:rFonts w:ascii="Book Antiqua" w:hAnsi="Book Antiqua"/>
        </w:rPr>
      </w:pPr>
      <w:r w:rsidRPr="00F81236">
        <w:rPr>
          <w:rFonts w:ascii="Book Antiqua" w:hAnsi="Book Antiqua"/>
        </w:rPr>
        <w:t>Dust management</w:t>
      </w:r>
    </w:p>
    <w:p w14:paraId="0B938566" w14:textId="074FE332" w:rsidR="00DE5DD1" w:rsidRPr="00F81236" w:rsidRDefault="00DE5DD1" w:rsidP="00F81236">
      <w:pPr>
        <w:pStyle w:val="ListParagraph"/>
        <w:numPr>
          <w:ilvl w:val="0"/>
          <w:numId w:val="5"/>
        </w:numPr>
        <w:spacing w:after="100" w:afterAutospacing="1" w:line="240" w:lineRule="auto"/>
        <w:jc w:val="both"/>
        <w:rPr>
          <w:rFonts w:ascii="Book Antiqua" w:hAnsi="Book Antiqua"/>
        </w:rPr>
      </w:pPr>
      <w:bookmarkStart w:id="1" w:name="_Hlk89427991"/>
      <w:r>
        <w:rPr>
          <w:rFonts w:ascii="Book Antiqua" w:hAnsi="Book Antiqua"/>
        </w:rPr>
        <w:t>Traffic and roads management</w:t>
      </w:r>
    </w:p>
    <w:bookmarkEnd w:id="1"/>
    <w:p w14:paraId="3D2D1814" w14:textId="77777777" w:rsidR="00854E85" w:rsidRPr="00F81236" w:rsidRDefault="00854E85" w:rsidP="00F81236">
      <w:pPr>
        <w:pStyle w:val="ListParagraph"/>
        <w:numPr>
          <w:ilvl w:val="0"/>
          <w:numId w:val="5"/>
        </w:numPr>
        <w:spacing w:after="100" w:afterAutospacing="1" w:line="240" w:lineRule="auto"/>
        <w:jc w:val="both"/>
        <w:rPr>
          <w:rFonts w:ascii="Book Antiqua" w:hAnsi="Book Antiqua"/>
        </w:rPr>
      </w:pPr>
      <w:r w:rsidRPr="00F81236">
        <w:rPr>
          <w:rFonts w:ascii="Book Antiqua" w:hAnsi="Book Antiqua"/>
        </w:rPr>
        <w:t>Erosion and sedimentation controls</w:t>
      </w:r>
    </w:p>
    <w:p w14:paraId="06017EFA" w14:textId="77777777" w:rsidR="00854E85" w:rsidRPr="00F81236" w:rsidRDefault="00701138" w:rsidP="00F81236">
      <w:pPr>
        <w:spacing w:after="100" w:afterAutospacing="1" w:line="240" w:lineRule="auto"/>
        <w:ind w:left="720" w:hanging="180"/>
        <w:jc w:val="both"/>
        <w:rPr>
          <w:rFonts w:ascii="Book Antiqua" w:hAnsi="Book Antiqua"/>
        </w:rPr>
      </w:pPr>
      <w:r w:rsidRPr="00701138">
        <w:rPr>
          <w:rFonts w:ascii="Book Antiqua" w:hAnsi="Book Antiqua"/>
        </w:rPr>
        <w:t>Oper</w:t>
      </w:r>
      <w:r>
        <w:rPr>
          <w:rFonts w:ascii="Book Antiqua" w:hAnsi="Book Antiqua"/>
        </w:rPr>
        <w:t>a</w:t>
      </w:r>
      <w:r w:rsidRPr="00701138">
        <w:rPr>
          <w:rFonts w:ascii="Book Antiqua" w:hAnsi="Book Antiqua"/>
        </w:rPr>
        <w:t>t</w:t>
      </w:r>
      <w:r w:rsidR="00854E85" w:rsidRPr="00F81236">
        <w:rPr>
          <w:rFonts w:ascii="Book Antiqua" w:hAnsi="Book Antiqua"/>
        </w:rPr>
        <w:t>ion:</w:t>
      </w:r>
    </w:p>
    <w:p w14:paraId="0270E9C8" w14:textId="77777777" w:rsidR="00854E85" w:rsidRPr="00F81236" w:rsidRDefault="00854E85" w:rsidP="00F81236">
      <w:pPr>
        <w:pStyle w:val="ListParagraph"/>
        <w:numPr>
          <w:ilvl w:val="0"/>
          <w:numId w:val="6"/>
        </w:numPr>
        <w:spacing w:after="100" w:afterAutospacing="1" w:line="240" w:lineRule="auto"/>
        <w:ind w:left="1350" w:hanging="450"/>
        <w:jc w:val="both"/>
        <w:rPr>
          <w:rFonts w:ascii="Book Antiqua" w:hAnsi="Book Antiqua"/>
        </w:rPr>
      </w:pPr>
      <w:r w:rsidRPr="00F81236">
        <w:rPr>
          <w:rFonts w:ascii="Book Antiqua" w:hAnsi="Book Antiqua"/>
        </w:rPr>
        <w:t>Noise management</w:t>
      </w:r>
    </w:p>
    <w:p w14:paraId="40C55088" w14:textId="326F0E61" w:rsidR="00854E85" w:rsidRDefault="00854E85" w:rsidP="00F81236">
      <w:pPr>
        <w:pStyle w:val="ListParagraph"/>
        <w:numPr>
          <w:ilvl w:val="0"/>
          <w:numId w:val="6"/>
        </w:numPr>
        <w:spacing w:after="100" w:afterAutospacing="1" w:line="240" w:lineRule="auto"/>
        <w:ind w:left="1350" w:hanging="450"/>
        <w:jc w:val="both"/>
        <w:rPr>
          <w:rFonts w:ascii="Book Antiqua" w:hAnsi="Book Antiqua"/>
        </w:rPr>
      </w:pPr>
      <w:r w:rsidRPr="00F81236">
        <w:rPr>
          <w:rFonts w:ascii="Book Antiqua" w:hAnsi="Book Antiqua"/>
        </w:rPr>
        <w:t>Dust management</w:t>
      </w:r>
    </w:p>
    <w:p w14:paraId="69875DBA" w14:textId="6ED15A11" w:rsidR="00AF69AF" w:rsidRPr="00F81236" w:rsidRDefault="00AF69AF" w:rsidP="00F81236">
      <w:pPr>
        <w:pStyle w:val="ListParagraph"/>
        <w:numPr>
          <w:ilvl w:val="0"/>
          <w:numId w:val="6"/>
        </w:numPr>
        <w:spacing w:after="100" w:afterAutospacing="1" w:line="240" w:lineRule="auto"/>
        <w:ind w:left="1350" w:hanging="450"/>
        <w:jc w:val="both"/>
        <w:rPr>
          <w:rFonts w:ascii="Book Antiqua" w:hAnsi="Book Antiqua"/>
        </w:rPr>
      </w:pPr>
      <w:r>
        <w:rPr>
          <w:rFonts w:ascii="Book Antiqua" w:hAnsi="Book Antiqua"/>
        </w:rPr>
        <w:t>Traffic and roads management</w:t>
      </w:r>
    </w:p>
    <w:p w14:paraId="6CAF580F" w14:textId="77777777" w:rsidR="00854E85" w:rsidRPr="00F81236" w:rsidRDefault="00854E85" w:rsidP="00F81236">
      <w:pPr>
        <w:pStyle w:val="ListParagraph"/>
        <w:numPr>
          <w:ilvl w:val="0"/>
          <w:numId w:val="6"/>
        </w:numPr>
        <w:spacing w:after="100" w:afterAutospacing="1" w:line="240" w:lineRule="auto"/>
        <w:ind w:left="1350" w:hanging="450"/>
        <w:jc w:val="both"/>
        <w:rPr>
          <w:rFonts w:ascii="Book Antiqua" w:hAnsi="Book Antiqua"/>
        </w:rPr>
      </w:pPr>
      <w:r w:rsidRPr="00F81236">
        <w:rPr>
          <w:rFonts w:ascii="Book Antiqua" w:hAnsi="Book Antiqua"/>
        </w:rPr>
        <w:t>Weed and vermin management</w:t>
      </w:r>
    </w:p>
    <w:p w14:paraId="1DD22273" w14:textId="77777777" w:rsidR="00854E85" w:rsidRPr="00F81236" w:rsidRDefault="00854E85" w:rsidP="00F81236">
      <w:pPr>
        <w:pStyle w:val="ListParagraph"/>
        <w:numPr>
          <w:ilvl w:val="0"/>
          <w:numId w:val="6"/>
        </w:numPr>
        <w:spacing w:after="100" w:afterAutospacing="1" w:line="240" w:lineRule="auto"/>
        <w:ind w:left="1350" w:hanging="450"/>
        <w:jc w:val="both"/>
        <w:rPr>
          <w:rFonts w:ascii="Book Antiqua" w:hAnsi="Book Antiqua"/>
        </w:rPr>
      </w:pPr>
      <w:r w:rsidRPr="00F81236">
        <w:rPr>
          <w:rFonts w:ascii="Book Antiqua" w:hAnsi="Book Antiqua"/>
        </w:rPr>
        <w:t>Land management including vegetation management</w:t>
      </w:r>
    </w:p>
    <w:p w14:paraId="53BA7AF0" w14:textId="0F3B88DF" w:rsidR="00854E85" w:rsidRDefault="00854E85" w:rsidP="00F81236">
      <w:pPr>
        <w:pStyle w:val="ListParagraph"/>
        <w:numPr>
          <w:ilvl w:val="0"/>
          <w:numId w:val="6"/>
        </w:numPr>
        <w:spacing w:after="100" w:afterAutospacing="1" w:line="240" w:lineRule="auto"/>
        <w:ind w:left="1350" w:hanging="450"/>
        <w:jc w:val="both"/>
        <w:rPr>
          <w:rFonts w:ascii="Book Antiqua" w:hAnsi="Book Antiqua"/>
        </w:rPr>
      </w:pPr>
      <w:r w:rsidRPr="00F81236">
        <w:rPr>
          <w:rFonts w:ascii="Book Antiqua" w:hAnsi="Book Antiqua"/>
        </w:rPr>
        <w:t>Proposed methods of remediation at the cessation of the development</w:t>
      </w:r>
    </w:p>
    <w:p w14:paraId="79FE958B" w14:textId="204F1491" w:rsidR="00372CB6" w:rsidRDefault="00372CB6" w:rsidP="00372CB6">
      <w:pPr>
        <w:spacing w:after="100" w:afterAutospacing="1" w:line="240" w:lineRule="auto"/>
        <w:ind w:left="720"/>
        <w:jc w:val="both"/>
        <w:rPr>
          <w:rFonts w:ascii="Book Antiqua" w:hAnsi="Book Antiqua"/>
        </w:rPr>
      </w:pPr>
      <w:r>
        <w:rPr>
          <w:rFonts w:ascii="Book Antiqua" w:hAnsi="Book Antiqua"/>
        </w:rPr>
        <w:t>Post-Development</w:t>
      </w:r>
    </w:p>
    <w:p w14:paraId="14D4AF75" w14:textId="45110E5F" w:rsidR="00372CB6" w:rsidRPr="00372CB6" w:rsidRDefault="00372CB6" w:rsidP="00372CB6">
      <w:pPr>
        <w:pStyle w:val="ListParagraph"/>
        <w:numPr>
          <w:ilvl w:val="0"/>
          <w:numId w:val="10"/>
        </w:numPr>
        <w:spacing w:after="100" w:afterAutospacing="1" w:line="240" w:lineRule="auto"/>
        <w:jc w:val="both"/>
        <w:rPr>
          <w:rFonts w:ascii="Book Antiqua" w:hAnsi="Book Antiqua"/>
        </w:rPr>
      </w:pPr>
      <w:r>
        <w:rPr>
          <w:rFonts w:ascii="Book Antiqua" w:hAnsi="Book Antiqua"/>
        </w:rPr>
        <w:t>Monitoring and mitigation measures for future rehabilitation remedial measures.</w:t>
      </w:r>
    </w:p>
    <w:p w14:paraId="340B207B" w14:textId="77777777" w:rsidR="005673D2" w:rsidRPr="00F81236" w:rsidRDefault="005673D2" w:rsidP="00F81236">
      <w:pPr>
        <w:spacing w:after="0" w:line="240" w:lineRule="auto"/>
        <w:jc w:val="both"/>
        <w:rPr>
          <w:rFonts w:ascii="Book Antiqua" w:hAnsi="Book Antiqua"/>
          <w:i/>
        </w:rPr>
      </w:pPr>
      <w:r w:rsidRPr="00F81236">
        <w:rPr>
          <w:rFonts w:ascii="Book Antiqua" w:hAnsi="Book Antiqua"/>
          <w:i/>
        </w:rPr>
        <w:t>(Reason: Environmental protection)</w:t>
      </w:r>
    </w:p>
    <w:p w14:paraId="3B409EAE" w14:textId="77777777" w:rsidR="00245509" w:rsidRPr="00245509" w:rsidRDefault="00245509" w:rsidP="00245509">
      <w:pPr>
        <w:spacing w:after="0" w:line="240" w:lineRule="auto"/>
        <w:jc w:val="both"/>
        <w:rPr>
          <w:rFonts w:ascii="Book Antiqua" w:hAnsi="Book Antiqua"/>
          <w:b/>
        </w:rPr>
      </w:pPr>
    </w:p>
    <w:p w14:paraId="39143E98" w14:textId="77777777" w:rsidR="00245509" w:rsidRPr="00245509" w:rsidRDefault="00245509" w:rsidP="00245509">
      <w:pPr>
        <w:spacing w:after="0" w:line="240" w:lineRule="auto"/>
        <w:jc w:val="both"/>
        <w:rPr>
          <w:rFonts w:ascii="Book Antiqua" w:hAnsi="Book Antiqua"/>
          <w:b/>
          <w:caps/>
          <w:u w:val="single"/>
        </w:rPr>
      </w:pPr>
      <w:r w:rsidRPr="00245509">
        <w:rPr>
          <w:rFonts w:ascii="Book Antiqua" w:hAnsi="Book Antiqua"/>
          <w:b/>
          <w:caps/>
          <w:u w:val="single"/>
        </w:rPr>
        <w:t>During construction</w:t>
      </w:r>
    </w:p>
    <w:p w14:paraId="58B22EB3" w14:textId="77777777" w:rsidR="00245509" w:rsidRPr="00245509" w:rsidRDefault="00245509" w:rsidP="00245509">
      <w:pPr>
        <w:spacing w:after="0" w:line="240" w:lineRule="auto"/>
        <w:jc w:val="both"/>
        <w:rPr>
          <w:rFonts w:ascii="Book Antiqua" w:hAnsi="Book Antiqua"/>
          <w:b/>
        </w:rPr>
      </w:pPr>
    </w:p>
    <w:p w14:paraId="46B66EEE" w14:textId="77777777" w:rsidR="00245509" w:rsidRPr="00245509" w:rsidRDefault="00245509" w:rsidP="00245509">
      <w:pPr>
        <w:spacing w:after="120" w:line="240" w:lineRule="auto"/>
        <w:jc w:val="both"/>
        <w:rPr>
          <w:rFonts w:ascii="Book Antiqua" w:hAnsi="Book Antiqua"/>
          <w:b/>
        </w:rPr>
      </w:pPr>
      <w:r w:rsidRPr="00245509">
        <w:rPr>
          <w:rFonts w:ascii="Book Antiqua" w:hAnsi="Book Antiqua"/>
          <w:b/>
        </w:rPr>
        <w:t>Erosion and Sediment Control</w:t>
      </w:r>
    </w:p>
    <w:p w14:paraId="5FCA7B7F" w14:textId="49C6F6E3" w:rsidR="00245509" w:rsidRPr="00245509" w:rsidRDefault="00BA28AD" w:rsidP="00BA28AD">
      <w:pPr>
        <w:spacing w:after="120" w:line="240" w:lineRule="auto"/>
        <w:ind w:left="567" w:hanging="567"/>
        <w:jc w:val="both"/>
        <w:rPr>
          <w:rFonts w:ascii="Book Antiqua" w:hAnsi="Book Antiqua"/>
        </w:rPr>
      </w:pPr>
      <w:r>
        <w:rPr>
          <w:rFonts w:ascii="Book Antiqua" w:hAnsi="Book Antiqua"/>
        </w:rPr>
        <w:t>19.</w:t>
      </w:r>
      <w:r>
        <w:rPr>
          <w:rFonts w:ascii="Book Antiqua" w:hAnsi="Book Antiqua"/>
        </w:rPr>
        <w:tab/>
      </w:r>
      <w:r w:rsidR="00245509" w:rsidRPr="00245509">
        <w:rPr>
          <w:rFonts w:ascii="Book Antiqua" w:hAnsi="Book Antiqua"/>
        </w:rPr>
        <w:t>Run-off and erosion controls must be effectively maintained until the site has been stabilised and landscaped.</w:t>
      </w:r>
    </w:p>
    <w:p w14:paraId="75F0AB93" w14:textId="77777777" w:rsidR="00245509" w:rsidRPr="00245509" w:rsidRDefault="00245509" w:rsidP="00245509">
      <w:pPr>
        <w:spacing w:after="0" w:line="240" w:lineRule="auto"/>
        <w:ind w:left="567"/>
        <w:jc w:val="both"/>
        <w:rPr>
          <w:rFonts w:ascii="Book Antiqua" w:hAnsi="Book Antiqua"/>
          <w:i/>
        </w:rPr>
      </w:pPr>
      <w:r w:rsidRPr="00245509">
        <w:rPr>
          <w:rFonts w:ascii="Book Antiqua" w:hAnsi="Book Antiqua"/>
          <w:i/>
        </w:rPr>
        <w:t>(Reason: Environmental protection)</w:t>
      </w:r>
    </w:p>
    <w:p w14:paraId="2CF30A95" w14:textId="77777777" w:rsidR="00245509" w:rsidRPr="00245509" w:rsidRDefault="00245509" w:rsidP="00245509">
      <w:pPr>
        <w:spacing w:after="0" w:line="240" w:lineRule="auto"/>
        <w:jc w:val="both"/>
        <w:rPr>
          <w:rFonts w:ascii="Book Antiqua" w:hAnsi="Book Antiqua"/>
          <w:i/>
        </w:rPr>
      </w:pPr>
    </w:p>
    <w:p w14:paraId="02E9CA6D" w14:textId="77777777" w:rsidR="00245509" w:rsidRPr="00245509" w:rsidRDefault="00245509" w:rsidP="00245509">
      <w:pPr>
        <w:spacing w:after="120" w:line="240" w:lineRule="auto"/>
        <w:jc w:val="both"/>
        <w:rPr>
          <w:rFonts w:ascii="Book Antiqua" w:hAnsi="Book Antiqua"/>
          <w:b/>
        </w:rPr>
      </w:pPr>
      <w:r w:rsidRPr="00245509">
        <w:rPr>
          <w:rFonts w:ascii="Book Antiqua" w:hAnsi="Book Antiqua"/>
          <w:b/>
        </w:rPr>
        <w:t>Toilet facilities</w:t>
      </w:r>
    </w:p>
    <w:p w14:paraId="5E077856" w14:textId="1222DC55" w:rsidR="00245509" w:rsidRPr="00245509" w:rsidRDefault="00BA28AD" w:rsidP="00BA28AD">
      <w:pPr>
        <w:spacing w:after="120" w:line="240" w:lineRule="auto"/>
        <w:ind w:left="567" w:hanging="567"/>
        <w:jc w:val="both"/>
        <w:rPr>
          <w:rFonts w:ascii="Book Antiqua" w:hAnsi="Book Antiqua"/>
        </w:rPr>
      </w:pPr>
      <w:r>
        <w:rPr>
          <w:rFonts w:ascii="Book Antiqua" w:hAnsi="Book Antiqua"/>
        </w:rPr>
        <w:t>20.</w:t>
      </w:r>
      <w:r>
        <w:rPr>
          <w:rFonts w:ascii="Book Antiqua" w:hAnsi="Book Antiqua"/>
        </w:rPr>
        <w:tab/>
      </w:r>
      <w:r w:rsidR="00245509" w:rsidRPr="00245509">
        <w:rPr>
          <w:rFonts w:ascii="Book Antiqua" w:hAnsi="Book Antiqua"/>
        </w:rPr>
        <w:t xml:space="preserve">Toilet facilities must be provided on the work site at the rate of one toilet for every 20 persons or part of 20 persons employed at the work site. Each toilet provided must: </w:t>
      </w:r>
    </w:p>
    <w:p w14:paraId="5FA052AF" w14:textId="3C45B5EE" w:rsidR="00245509" w:rsidRPr="00245509" w:rsidRDefault="00BA28AD" w:rsidP="00BA28AD">
      <w:pPr>
        <w:spacing w:after="120" w:line="240" w:lineRule="auto"/>
        <w:ind w:left="567"/>
        <w:jc w:val="both"/>
        <w:rPr>
          <w:rFonts w:ascii="Book Antiqua" w:hAnsi="Book Antiqua"/>
        </w:rPr>
      </w:pPr>
      <w:r>
        <w:rPr>
          <w:rFonts w:ascii="Book Antiqua" w:hAnsi="Book Antiqua"/>
        </w:rPr>
        <w:t xml:space="preserve">a) </w:t>
      </w:r>
      <w:r w:rsidR="00245509" w:rsidRPr="00245509">
        <w:rPr>
          <w:rFonts w:ascii="Book Antiqua" w:hAnsi="Book Antiqua"/>
        </w:rPr>
        <w:t>Be a standard flushing toilet, connected to a public sewer, or</w:t>
      </w:r>
    </w:p>
    <w:p w14:paraId="2490F372" w14:textId="41AFD992" w:rsidR="00245509" w:rsidRPr="00245509" w:rsidRDefault="00BA28AD" w:rsidP="00BA28AD">
      <w:pPr>
        <w:spacing w:after="120" w:line="240" w:lineRule="auto"/>
        <w:ind w:left="567"/>
        <w:jc w:val="both"/>
        <w:rPr>
          <w:rFonts w:ascii="Book Antiqua" w:hAnsi="Book Antiqua"/>
        </w:rPr>
      </w:pPr>
      <w:r>
        <w:rPr>
          <w:rFonts w:ascii="Book Antiqua" w:hAnsi="Book Antiqua"/>
        </w:rPr>
        <w:t xml:space="preserve">b) </w:t>
      </w:r>
      <w:r w:rsidR="00245509" w:rsidRPr="00245509">
        <w:rPr>
          <w:rFonts w:ascii="Book Antiqua" w:hAnsi="Book Antiqua"/>
        </w:rPr>
        <w:t>If connection to a public sewer is not available, to an on-site effluent disposal system approved by the council, or</w:t>
      </w:r>
    </w:p>
    <w:p w14:paraId="67D81728" w14:textId="40F77543" w:rsidR="00245509" w:rsidRPr="00245509" w:rsidRDefault="00BA28AD" w:rsidP="00BA28AD">
      <w:pPr>
        <w:spacing w:after="120" w:line="240" w:lineRule="auto"/>
        <w:ind w:left="567"/>
        <w:jc w:val="both"/>
        <w:rPr>
          <w:rFonts w:ascii="Book Antiqua" w:hAnsi="Book Antiqua"/>
        </w:rPr>
      </w:pPr>
      <w:r>
        <w:rPr>
          <w:rFonts w:ascii="Book Antiqua" w:hAnsi="Book Antiqua"/>
        </w:rPr>
        <w:t xml:space="preserve">c) </w:t>
      </w:r>
      <w:r w:rsidR="00245509" w:rsidRPr="00245509">
        <w:rPr>
          <w:rFonts w:ascii="Book Antiqua" w:hAnsi="Book Antiqua"/>
        </w:rPr>
        <w:t>A portable toilet.</w:t>
      </w:r>
    </w:p>
    <w:p w14:paraId="67FD42F4" w14:textId="77777777" w:rsidR="00245509" w:rsidRPr="00245509" w:rsidRDefault="00245509" w:rsidP="00245509">
      <w:pPr>
        <w:spacing w:after="0" w:line="240" w:lineRule="auto"/>
        <w:ind w:left="567"/>
        <w:jc w:val="both"/>
        <w:rPr>
          <w:rFonts w:ascii="Book Antiqua" w:hAnsi="Book Antiqua"/>
          <w:i/>
        </w:rPr>
      </w:pPr>
      <w:r w:rsidRPr="00245509">
        <w:rPr>
          <w:rFonts w:ascii="Book Antiqua" w:hAnsi="Book Antiqua"/>
          <w:i/>
        </w:rPr>
        <w:t>(Reason: Health and amenity)</w:t>
      </w:r>
    </w:p>
    <w:p w14:paraId="79FE7A48" w14:textId="705A6015" w:rsidR="00245509" w:rsidRDefault="00245509" w:rsidP="00245509">
      <w:pPr>
        <w:spacing w:after="0" w:line="240" w:lineRule="auto"/>
        <w:jc w:val="both"/>
        <w:rPr>
          <w:rFonts w:ascii="Book Antiqua" w:hAnsi="Book Antiqua"/>
          <w:b/>
        </w:rPr>
      </w:pPr>
    </w:p>
    <w:p w14:paraId="5624F02D" w14:textId="621ED393" w:rsidR="00BA28AD" w:rsidRDefault="00BA28AD" w:rsidP="00245509">
      <w:pPr>
        <w:spacing w:after="0" w:line="240" w:lineRule="auto"/>
        <w:jc w:val="both"/>
        <w:rPr>
          <w:rFonts w:ascii="Book Antiqua" w:hAnsi="Book Antiqua"/>
          <w:b/>
        </w:rPr>
      </w:pPr>
    </w:p>
    <w:p w14:paraId="53A79773" w14:textId="5F6A09F1" w:rsidR="00BA28AD" w:rsidRDefault="00BA28AD" w:rsidP="00245509">
      <w:pPr>
        <w:spacing w:after="0" w:line="240" w:lineRule="auto"/>
        <w:jc w:val="both"/>
        <w:rPr>
          <w:rFonts w:ascii="Book Antiqua" w:hAnsi="Book Antiqua"/>
          <w:b/>
        </w:rPr>
      </w:pPr>
    </w:p>
    <w:p w14:paraId="020C435D" w14:textId="77777777" w:rsidR="00BA28AD" w:rsidRPr="00245509" w:rsidRDefault="00BA28AD" w:rsidP="00245509">
      <w:pPr>
        <w:spacing w:after="0" w:line="240" w:lineRule="auto"/>
        <w:jc w:val="both"/>
        <w:rPr>
          <w:rFonts w:ascii="Book Antiqua" w:hAnsi="Book Antiqua"/>
          <w:b/>
        </w:rPr>
      </w:pPr>
    </w:p>
    <w:p w14:paraId="32A60EB9" w14:textId="77777777" w:rsidR="00245509" w:rsidRPr="00245509" w:rsidRDefault="00245509" w:rsidP="00245509">
      <w:pPr>
        <w:spacing w:after="120" w:line="240" w:lineRule="auto"/>
        <w:jc w:val="both"/>
        <w:rPr>
          <w:rFonts w:ascii="Book Antiqua" w:hAnsi="Book Antiqua"/>
          <w:b/>
        </w:rPr>
      </w:pPr>
      <w:r w:rsidRPr="00245509">
        <w:rPr>
          <w:rFonts w:ascii="Book Antiqua" w:hAnsi="Book Antiqua"/>
          <w:b/>
        </w:rPr>
        <w:lastRenderedPageBreak/>
        <w:t>Approved Plans to be on-site</w:t>
      </w:r>
    </w:p>
    <w:p w14:paraId="278F9EB5" w14:textId="3A989851" w:rsidR="00245509" w:rsidRPr="00245509" w:rsidRDefault="00BA28AD" w:rsidP="00BA28AD">
      <w:pPr>
        <w:spacing w:after="120" w:line="240" w:lineRule="auto"/>
        <w:ind w:left="567" w:hanging="567"/>
        <w:jc w:val="both"/>
        <w:rPr>
          <w:rFonts w:ascii="Book Antiqua" w:hAnsi="Book Antiqua"/>
        </w:rPr>
      </w:pPr>
      <w:r>
        <w:rPr>
          <w:rFonts w:ascii="Book Antiqua" w:hAnsi="Book Antiqua"/>
        </w:rPr>
        <w:t xml:space="preserve">21. </w:t>
      </w:r>
      <w:r>
        <w:rPr>
          <w:rFonts w:ascii="Book Antiqua" w:hAnsi="Book Antiqua"/>
        </w:rPr>
        <w:tab/>
      </w:r>
      <w:r w:rsidR="00245509" w:rsidRPr="00245509">
        <w:rPr>
          <w:rFonts w:ascii="Book Antiqua" w:hAnsi="Book Antiqua"/>
        </w:rPr>
        <w:t xml:space="preserve">A copy of the approved and certified plans, specifications and documents incorporating conditions of approval and certification shall be </w:t>
      </w:r>
      <w:proofErr w:type="gramStart"/>
      <w:r w:rsidR="00245509" w:rsidRPr="00245509">
        <w:rPr>
          <w:rFonts w:ascii="Book Antiqua" w:hAnsi="Book Antiqua"/>
        </w:rPr>
        <w:t>kept on the Subject Site at all times</w:t>
      </w:r>
      <w:proofErr w:type="gramEnd"/>
      <w:r w:rsidR="00245509" w:rsidRPr="00245509">
        <w:rPr>
          <w:rFonts w:ascii="Book Antiqua" w:hAnsi="Book Antiqua"/>
        </w:rPr>
        <w:t xml:space="preserve"> and shall be readily available for perusal by any officer of Council or the PCA.</w:t>
      </w:r>
    </w:p>
    <w:p w14:paraId="4BC854E1" w14:textId="77777777" w:rsidR="00245509" w:rsidRPr="00245509" w:rsidRDefault="00245509" w:rsidP="00245509">
      <w:pPr>
        <w:spacing w:after="0" w:line="240" w:lineRule="auto"/>
        <w:ind w:left="567"/>
        <w:jc w:val="both"/>
        <w:rPr>
          <w:rFonts w:ascii="Book Antiqua" w:hAnsi="Book Antiqua"/>
          <w:i/>
        </w:rPr>
      </w:pPr>
      <w:r w:rsidRPr="00245509">
        <w:rPr>
          <w:rFonts w:ascii="Book Antiqua" w:hAnsi="Book Antiqua"/>
          <w:i/>
        </w:rPr>
        <w:t>(Reason: To ensure compliance with approved plans)</w:t>
      </w:r>
    </w:p>
    <w:p w14:paraId="5F6D0E62" w14:textId="77777777" w:rsidR="00245509" w:rsidRPr="00245509" w:rsidRDefault="00245509" w:rsidP="00245509">
      <w:pPr>
        <w:spacing w:after="0" w:line="240" w:lineRule="auto"/>
        <w:jc w:val="both"/>
        <w:rPr>
          <w:rFonts w:ascii="Book Antiqua" w:hAnsi="Book Antiqua"/>
          <w:b/>
        </w:rPr>
      </w:pPr>
    </w:p>
    <w:p w14:paraId="75CDACDA" w14:textId="77777777" w:rsidR="00245509" w:rsidRPr="00245509" w:rsidRDefault="00245509" w:rsidP="00245509">
      <w:pPr>
        <w:spacing w:after="120" w:line="240" w:lineRule="auto"/>
        <w:jc w:val="both"/>
        <w:rPr>
          <w:rFonts w:ascii="Book Antiqua" w:hAnsi="Book Antiqua"/>
          <w:b/>
        </w:rPr>
      </w:pPr>
      <w:r w:rsidRPr="00245509">
        <w:rPr>
          <w:rFonts w:ascii="Book Antiqua" w:hAnsi="Book Antiqua"/>
          <w:b/>
        </w:rPr>
        <w:t>Site Notice</w:t>
      </w:r>
    </w:p>
    <w:p w14:paraId="6E6D0C92" w14:textId="39FAE923" w:rsidR="00245509" w:rsidRPr="00245509" w:rsidRDefault="00BA28AD" w:rsidP="00BA28AD">
      <w:pPr>
        <w:spacing w:after="120" w:line="240" w:lineRule="auto"/>
        <w:ind w:left="567" w:hanging="567"/>
        <w:jc w:val="both"/>
        <w:rPr>
          <w:rFonts w:ascii="Book Antiqua" w:hAnsi="Book Antiqua"/>
        </w:rPr>
      </w:pPr>
      <w:r>
        <w:rPr>
          <w:rFonts w:ascii="Book Antiqua" w:hAnsi="Book Antiqua"/>
        </w:rPr>
        <w:t>22.</w:t>
      </w:r>
      <w:r>
        <w:rPr>
          <w:rFonts w:ascii="Book Antiqua" w:hAnsi="Book Antiqua"/>
        </w:rPr>
        <w:tab/>
      </w:r>
      <w:r w:rsidR="00245509" w:rsidRPr="00245509">
        <w:rPr>
          <w:rFonts w:ascii="Book Antiqua" w:hAnsi="Book Antiqua"/>
        </w:rPr>
        <w:t>A sign must be erected in a prominent position on any site on which building work, subdivision work or demolition work is being carried out:</w:t>
      </w:r>
    </w:p>
    <w:p w14:paraId="68883419" w14:textId="0348E5F5" w:rsidR="00245509" w:rsidRPr="00245509" w:rsidRDefault="00BA28AD" w:rsidP="00BA28AD">
      <w:pPr>
        <w:spacing w:after="120" w:line="240" w:lineRule="auto"/>
        <w:ind w:left="567"/>
        <w:jc w:val="both"/>
        <w:rPr>
          <w:rFonts w:ascii="Book Antiqua" w:hAnsi="Book Antiqua"/>
        </w:rPr>
      </w:pPr>
      <w:r>
        <w:rPr>
          <w:rFonts w:ascii="Book Antiqua" w:hAnsi="Book Antiqua"/>
        </w:rPr>
        <w:t xml:space="preserve">a) </w:t>
      </w:r>
      <w:r w:rsidR="00245509" w:rsidRPr="00245509">
        <w:rPr>
          <w:rFonts w:ascii="Book Antiqua" w:hAnsi="Book Antiqua"/>
        </w:rPr>
        <w:t>Showing the name, address and telephone number of the principal certifying authority for the work, and</w:t>
      </w:r>
    </w:p>
    <w:p w14:paraId="4C43950C" w14:textId="7591625F" w:rsidR="00245509" w:rsidRPr="00245509" w:rsidRDefault="00BA28AD" w:rsidP="00BA28AD">
      <w:pPr>
        <w:spacing w:after="120" w:line="240" w:lineRule="auto"/>
        <w:ind w:left="567"/>
        <w:jc w:val="both"/>
        <w:rPr>
          <w:rFonts w:ascii="Book Antiqua" w:hAnsi="Book Antiqua"/>
        </w:rPr>
      </w:pPr>
      <w:r>
        <w:rPr>
          <w:rFonts w:ascii="Book Antiqua" w:hAnsi="Book Antiqua"/>
        </w:rPr>
        <w:t xml:space="preserve">b) </w:t>
      </w:r>
      <w:r w:rsidR="00245509" w:rsidRPr="00245509">
        <w:rPr>
          <w:rFonts w:ascii="Book Antiqua" w:hAnsi="Book Antiqua"/>
        </w:rPr>
        <w:t>Showing the name of the principal contractor (if any) for any building work and a telephone number on which that person may be contacted outside working hours, and</w:t>
      </w:r>
    </w:p>
    <w:p w14:paraId="57B9D1C3" w14:textId="48371F17" w:rsidR="00245509" w:rsidRPr="00245509" w:rsidRDefault="00BA28AD" w:rsidP="00BA28AD">
      <w:pPr>
        <w:spacing w:after="120" w:line="240" w:lineRule="auto"/>
        <w:ind w:left="567"/>
        <w:jc w:val="both"/>
        <w:rPr>
          <w:rFonts w:ascii="Book Antiqua" w:hAnsi="Book Antiqua"/>
        </w:rPr>
      </w:pPr>
      <w:r>
        <w:rPr>
          <w:rFonts w:ascii="Book Antiqua" w:hAnsi="Book Antiqua"/>
        </w:rPr>
        <w:t xml:space="preserve">c) </w:t>
      </w:r>
      <w:r w:rsidR="00245509" w:rsidRPr="00245509">
        <w:rPr>
          <w:rFonts w:ascii="Book Antiqua" w:hAnsi="Book Antiqua"/>
        </w:rPr>
        <w:t>Stating that unauthorised entry to the work site is prohibited.</w:t>
      </w:r>
    </w:p>
    <w:p w14:paraId="0EB10EF8" w14:textId="77777777" w:rsidR="00245509" w:rsidRPr="00245509" w:rsidRDefault="00245509" w:rsidP="00245509">
      <w:pPr>
        <w:spacing w:after="120" w:line="240" w:lineRule="auto"/>
        <w:ind w:left="567"/>
        <w:jc w:val="both"/>
        <w:rPr>
          <w:rFonts w:ascii="Book Antiqua" w:hAnsi="Book Antiqua"/>
        </w:rPr>
      </w:pPr>
      <w:r w:rsidRPr="00245509">
        <w:rPr>
          <w:rFonts w:ascii="Book Antiqua" w:hAnsi="Book Antiqua"/>
        </w:rPr>
        <w:t>Any such sign is to be maintained while the building work, subdivision work or demolition work is being carried out, but must be removed when the work has been completed</w:t>
      </w:r>
    </w:p>
    <w:p w14:paraId="3997ED80" w14:textId="77777777" w:rsidR="00245509" w:rsidRPr="00245509" w:rsidRDefault="00245509" w:rsidP="00245509">
      <w:pPr>
        <w:spacing w:after="0" w:line="240" w:lineRule="auto"/>
        <w:ind w:left="567"/>
        <w:jc w:val="both"/>
        <w:rPr>
          <w:rFonts w:ascii="Book Antiqua" w:hAnsi="Book Antiqua"/>
          <w:i/>
        </w:rPr>
      </w:pPr>
      <w:r w:rsidRPr="00245509">
        <w:rPr>
          <w:rFonts w:ascii="Book Antiqua" w:hAnsi="Book Antiqua"/>
          <w:i/>
        </w:rPr>
        <w:t>(Reason: Statutory requirement)</w:t>
      </w:r>
    </w:p>
    <w:p w14:paraId="147F2430" w14:textId="77777777" w:rsidR="00245509" w:rsidRPr="00245509" w:rsidRDefault="00245509" w:rsidP="00245509">
      <w:pPr>
        <w:spacing w:after="0" w:line="240" w:lineRule="auto"/>
        <w:jc w:val="both"/>
        <w:rPr>
          <w:rFonts w:ascii="Book Antiqua" w:hAnsi="Book Antiqua"/>
          <w:b/>
        </w:rPr>
      </w:pPr>
    </w:p>
    <w:p w14:paraId="6C9C135C" w14:textId="77777777" w:rsidR="00245509" w:rsidRPr="00245509" w:rsidRDefault="00245509" w:rsidP="00245509">
      <w:pPr>
        <w:spacing w:after="120" w:line="240" w:lineRule="auto"/>
        <w:jc w:val="both"/>
        <w:rPr>
          <w:rFonts w:ascii="Book Antiqua" w:hAnsi="Book Antiqua"/>
          <w:b/>
        </w:rPr>
      </w:pPr>
      <w:r w:rsidRPr="00245509">
        <w:rPr>
          <w:rFonts w:ascii="Book Antiqua" w:hAnsi="Book Antiqua"/>
          <w:b/>
        </w:rPr>
        <w:t>Maintenance of site</w:t>
      </w:r>
    </w:p>
    <w:p w14:paraId="3A9FAD07" w14:textId="13528119" w:rsidR="00245509" w:rsidRPr="00245509" w:rsidRDefault="00BA28AD" w:rsidP="00BA28AD">
      <w:pPr>
        <w:spacing w:after="120" w:line="240" w:lineRule="auto"/>
        <w:jc w:val="both"/>
        <w:rPr>
          <w:rFonts w:ascii="Book Antiqua" w:hAnsi="Book Antiqua"/>
        </w:rPr>
      </w:pPr>
      <w:r>
        <w:rPr>
          <w:rFonts w:ascii="Book Antiqua" w:hAnsi="Book Antiqua"/>
        </w:rPr>
        <w:t>23.</w:t>
      </w:r>
    </w:p>
    <w:p w14:paraId="1ABDC215" w14:textId="77777777" w:rsidR="00245509" w:rsidRPr="00245509" w:rsidRDefault="00245509" w:rsidP="00245509">
      <w:pPr>
        <w:numPr>
          <w:ilvl w:val="0"/>
          <w:numId w:val="3"/>
        </w:numPr>
        <w:spacing w:after="120" w:line="240" w:lineRule="auto"/>
        <w:jc w:val="both"/>
        <w:rPr>
          <w:rFonts w:ascii="Book Antiqua" w:hAnsi="Book Antiqua"/>
        </w:rPr>
      </w:pPr>
      <w:r w:rsidRPr="00245509">
        <w:rPr>
          <w:rFonts w:ascii="Book Antiqua" w:hAnsi="Book Antiqua"/>
        </w:rPr>
        <w:t xml:space="preserve">Building materials and equipment must be stored wholly within the work site unless an approval to store them elsewhere is held. </w:t>
      </w:r>
    </w:p>
    <w:p w14:paraId="7CCB5F9D" w14:textId="77777777" w:rsidR="00245509" w:rsidRPr="00245509" w:rsidRDefault="00245509" w:rsidP="00245509">
      <w:pPr>
        <w:numPr>
          <w:ilvl w:val="0"/>
          <w:numId w:val="3"/>
        </w:numPr>
        <w:spacing w:after="120" w:line="240" w:lineRule="auto"/>
        <w:jc w:val="both"/>
        <w:rPr>
          <w:rFonts w:ascii="Book Antiqua" w:hAnsi="Book Antiqua"/>
        </w:rPr>
      </w:pPr>
      <w:r w:rsidRPr="00245509">
        <w:rPr>
          <w:rFonts w:ascii="Book Antiqua" w:hAnsi="Book Antiqua"/>
        </w:rPr>
        <w:t xml:space="preserve">Waste materials must be disposed of at a waste management facility. </w:t>
      </w:r>
    </w:p>
    <w:p w14:paraId="21200EE3" w14:textId="77777777" w:rsidR="00245509" w:rsidRPr="00245509" w:rsidRDefault="00245509" w:rsidP="00245509">
      <w:pPr>
        <w:numPr>
          <w:ilvl w:val="0"/>
          <w:numId w:val="3"/>
        </w:numPr>
        <w:spacing w:after="120" w:line="240" w:lineRule="auto"/>
        <w:jc w:val="both"/>
        <w:rPr>
          <w:rFonts w:ascii="Book Antiqua" w:hAnsi="Book Antiqua"/>
        </w:rPr>
      </w:pPr>
      <w:r w:rsidRPr="00245509">
        <w:rPr>
          <w:rFonts w:ascii="Book Antiqua" w:hAnsi="Book Antiqua"/>
        </w:rPr>
        <w:t>The work site must be left clear of waste and debris at the completion of the works.</w:t>
      </w:r>
    </w:p>
    <w:p w14:paraId="65E7CFE3" w14:textId="77777777" w:rsidR="00245509" w:rsidRPr="00245509" w:rsidRDefault="00245509" w:rsidP="00245509">
      <w:pPr>
        <w:spacing w:after="0" w:line="240" w:lineRule="auto"/>
        <w:ind w:left="567"/>
        <w:jc w:val="both"/>
        <w:rPr>
          <w:rFonts w:ascii="Book Antiqua" w:hAnsi="Book Antiqua"/>
          <w:i/>
        </w:rPr>
      </w:pPr>
      <w:r w:rsidRPr="00245509">
        <w:rPr>
          <w:rFonts w:ascii="Book Antiqua" w:hAnsi="Book Antiqua"/>
          <w:i/>
        </w:rPr>
        <w:t>(Reason: To ensure that building and any other site works are undertaken in a manner which will be non-disruptive to the local area.)</w:t>
      </w:r>
    </w:p>
    <w:p w14:paraId="091F24DD" w14:textId="77777777" w:rsidR="00245509" w:rsidRPr="00245509" w:rsidRDefault="00245509" w:rsidP="00245509">
      <w:pPr>
        <w:rPr>
          <w:rFonts w:ascii="Book Antiqua" w:hAnsi="Book Antiqua"/>
          <w:b/>
        </w:rPr>
      </w:pPr>
    </w:p>
    <w:p w14:paraId="0AD5ED42" w14:textId="77777777" w:rsidR="00245509" w:rsidRPr="00245509" w:rsidRDefault="00245509" w:rsidP="00245509">
      <w:pPr>
        <w:spacing w:after="120" w:line="240" w:lineRule="auto"/>
        <w:jc w:val="both"/>
        <w:rPr>
          <w:rFonts w:ascii="Book Antiqua" w:hAnsi="Book Antiqua"/>
          <w:b/>
        </w:rPr>
      </w:pPr>
      <w:r w:rsidRPr="00245509">
        <w:rPr>
          <w:rFonts w:ascii="Book Antiqua" w:hAnsi="Book Antiqua"/>
          <w:b/>
        </w:rPr>
        <w:t>Source and content of imported fill</w:t>
      </w:r>
    </w:p>
    <w:p w14:paraId="4BFBAE94" w14:textId="398E0D94" w:rsidR="00245509" w:rsidRPr="00245509" w:rsidRDefault="00BA28AD" w:rsidP="00BA28AD">
      <w:pPr>
        <w:spacing w:after="120" w:line="240" w:lineRule="auto"/>
        <w:ind w:left="567" w:hanging="567"/>
        <w:jc w:val="both"/>
        <w:rPr>
          <w:rFonts w:ascii="Book Antiqua" w:hAnsi="Book Antiqua"/>
        </w:rPr>
      </w:pPr>
      <w:r>
        <w:rPr>
          <w:rFonts w:ascii="Book Antiqua" w:hAnsi="Book Antiqua"/>
        </w:rPr>
        <w:t>24.</w:t>
      </w:r>
      <w:r>
        <w:rPr>
          <w:rFonts w:ascii="Book Antiqua" w:hAnsi="Book Antiqua"/>
        </w:rPr>
        <w:tab/>
      </w:r>
      <w:r w:rsidR="00245509" w:rsidRPr="00245509">
        <w:rPr>
          <w:rFonts w:ascii="Book Antiqua" w:hAnsi="Book Antiqua"/>
        </w:rPr>
        <w:t>The person responsible for importing fill to the site shall provide validation by way of a statutory declaration confirming the source and content of the fill to ensure that it is suitable for the proposed land use and free from contamination. Details are to be provided to Council prior to the pouring of any slab or footings.</w:t>
      </w:r>
    </w:p>
    <w:p w14:paraId="1165470C" w14:textId="77777777" w:rsidR="00245509" w:rsidRPr="00245509" w:rsidRDefault="00245509" w:rsidP="00245509">
      <w:pPr>
        <w:spacing w:after="0" w:line="240" w:lineRule="auto"/>
        <w:ind w:left="567"/>
        <w:jc w:val="both"/>
        <w:rPr>
          <w:rFonts w:ascii="Book Antiqua" w:hAnsi="Book Antiqua"/>
          <w:i/>
        </w:rPr>
      </w:pPr>
      <w:r w:rsidRPr="00245509">
        <w:rPr>
          <w:rFonts w:ascii="Book Antiqua" w:hAnsi="Book Antiqua"/>
          <w:i/>
        </w:rPr>
        <w:t>(Reason: To ensure that imported fill is of an acceptable standard for environmental protection purposes)</w:t>
      </w:r>
    </w:p>
    <w:p w14:paraId="756364AF" w14:textId="77777777" w:rsidR="00245509" w:rsidRPr="00245509" w:rsidRDefault="00245509" w:rsidP="00245509">
      <w:pPr>
        <w:spacing w:after="0" w:line="240" w:lineRule="auto"/>
        <w:jc w:val="both"/>
        <w:rPr>
          <w:rFonts w:ascii="Book Antiqua" w:hAnsi="Book Antiqua"/>
          <w:b/>
        </w:rPr>
      </w:pPr>
    </w:p>
    <w:p w14:paraId="6219089C" w14:textId="77777777" w:rsidR="00067FE6" w:rsidRPr="00067FE6" w:rsidRDefault="00067FE6" w:rsidP="00067FE6">
      <w:pPr>
        <w:spacing w:after="0" w:line="240" w:lineRule="auto"/>
        <w:jc w:val="both"/>
        <w:rPr>
          <w:rFonts w:ascii="Book Antiqua" w:hAnsi="Book Antiqua"/>
          <w:b/>
        </w:rPr>
      </w:pPr>
      <w:bookmarkStart w:id="2" w:name="_Toc528419425"/>
      <w:bookmarkStart w:id="3" w:name="_Toc529873797"/>
      <w:bookmarkStart w:id="4" w:name="_Toc534706782"/>
      <w:bookmarkStart w:id="5" w:name="_Toc536517453"/>
      <w:bookmarkStart w:id="6" w:name="_Hlk531938384"/>
      <w:r w:rsidRPr="00067FE6">
        <w:rPr>
          <w:rFonts w:ascii="Book Antiqua" w:hAnsi="Book Antiqua"/>
          <w:b/>
        </w:rPr>
        <w:t>Hours of Work</w:t>
      </w:r>
      <w:bookmarkEnd w:id="2"/>
      <w:bookmarkEnd w:id="3"/>
      <w:bookmarkEnd w:id="4"/>
      <w:bookmarkEnd w:id="5"/>
    </w:p>
    <w:p w14:paraId="756C2116" w14:textId="3261B973" w:rsidR="00067FE6" w:rsidRPr="00067FE6" w:rsidRDefault="00BA28AD" w:rsidP="00BA28AD">
      <w:pPr>
        <w:spacing w:after="0" w:line="240" w:lineRule="auto"/>
        <w:ind w:left="720" w:hanging="720"/>
        <w:jc w:val="both"/>
        <w:rPr>
          <w:rFonts w:ascii="Book Antiqua" w:hAnsi="Book Antiqua"/>
          <w:bCs/>
        </w:rPr>
      </w:pPr>
      <w:r>
        <w:rPr>
          <w:rFonts w:ascii="Book Antiqua" w:hAnsi="Book Antiqua"/>
          <w:bCs/>
        </w:rPr>
        <w:t>25.</w:t>
      </w:r>
      <w:r>
        <w:rPr>
          <w:rFonts w:ascii="Book Antiqua" w:hAnsi="Book Antiqua"/>
          <w:bCs/>
        </w:rPr>
        <w:tab/>
      </w:r>
      <w:r w:rsidR="00067FE6" w:rsidRPr="00067FE6">
        <w:rPr>
          <w:rFonts w:ascii="Book Antiqua" w:hAnsi="Book Antiqua"/>
          <w:bCs/>
        </w:rPr>
        <w:t>The hours of construction</w:t>
      </w:r>
      <w:r w:rsidR="00067FE6">
        <w:rPr>
          <w:rFonts w:ascii="Book Antiqua" w:hAnsi="Book Antiqua"/>
          <w:bCs/>
        </w:rPr>
        <w:t xml:space="preserve"> for activities with potential to exceed noise emission limits at any residential </w:t>
      </w:r>
      <w:proofErr w:type="spellStart"/>
      <w:r w:rsidR="00067FE6">
        <w:rPr>
          <w:rFonts w:ascii="Book Antiqua" w:hAnsi="Book Antiqua"/>
          <w:bCs/>
        </w:rPr>
        <w:t>reciever</w:t>
      </w:r>
      <w:proofErr w:type="spellEnd"/>
      <w:r w:rsidR="00067FE6" w:rsidRPr="00067FE6">
        <w:rPr>
          <w:rFonts w:ascii="Book Antiqua" w:hAnsi="Book Antiqua"/>
          <w:bCs/>
        </w:rPr>
        <w:t xml:space="preserve"> shall be restricted as follows:</w:t>
      </w:r>
    </w:p>
    <w:p w14:paraId="503E2FB8" w14:textId="77777777" w:rsidR="00067FE6" w:rsidRPr="00067FE6" w:rsidRDefault="00067FE6" w:rsidP="00067FE6">
      <w:pPr>
        <w:numPr>
          <w:ilvl w:val="0"/>
          <w:numId w:val="11"/>
        </w:numPr>
        <w:spacing w:after="0" w:line="240" w:lineRule="auto"/>
        <w:jc w:val="both"/>
        <w:rPr>
          <w:rFonts w:ascii="Book Antiqua" w:hAnsi="Book Antiqua"/>
          <w:bCs/>
        </w:rPr>
      </w:pPr>
      <w:r w:rsidRPr="00067FE6">
        <w:rPr>
          <w:rFonts w:ascii="Book Antiqua" w:hAnsi="Book Antiqua"/>
          <w:bCs/>
        </w:rPr>
        <w:t xml:space="preserve">Between 7:00 am and 6:00 pm, Mondays to Fridays </w:t>
      </w:r>
      <w:proofErr w:type="gramStart"/>
      <w:r w:rsidRPr="00067FE6">
        <w:rPr>
          <w:rFonts w:ascii="Book Antiqua" w:hAnsi="Book Antiqua"/>
          <w:bCs/>
        </w:rPr>
        <w:t>inclusive;</w:t>
      </w:r>
      <w:proofErr w:type="gramEnd"/>
    </w:p>
    <w:p w14:paraId="7CB980E1" w14:textId="77777777" w:rsidR="00067FE6" w:rsidRPr="00067FE6" w:rsidRDefault="00067FE6" w:rsidP="00067FE6">
      <w:pPr>
        <w:numPr>
          <w:ilvl w:val="0"/>
          <w:numId w:val="11"/>
        </w:numPr>
        <w:spacing w:after="0" w:line="240" w:lineRule="auto"/>
        <w:jc w:val="both"/>
        <w:rPr>
          <w:rFonts w:ascii="Book Antiqua" w:hAnsi="Book Antiqua"/>
          <w:bCs/>
        </w:rPr>
      </w:pPr>
      <w:r w:rsidRPr="00067FE6">
        <w:rPr>
          <w:rFonts w:ascii="Book Antiqua" w:hAnsi="Book Antiqua"/>
          <w:bCs/>
        </w:rPr>
        <w:t xml:space="preserve">Between 8:00 am and 1:00 pm, </w:t>
      </w:r>
      <w:proofErr w:type="gramStart"/>
      <w:r w:rsidRPr="00067FE6">
        <w:rPr>
          <w:rFonts w:ascii="Book Antiqua" w:hAnsi="Book Antiqua"/>
          <w:bCs/>
        </w:rPr>
        <w:t>Saturdays;</w:t>
      </w:r>
      <w:proofErr w:type="gramEnd"/>
    </w:p>
    <w:p w14:paraId="73922C2D" w14:textId="77777777" w:rsidR="00067FE6" w:rsidRPr="00067FE6" w:rsidRDefault="00067FE6" w:rsidP="00067FE6">
      <w:pPr>
        <w:numPr>
          <w:ilvl w:val="0"/>
          <w:numId w:val="11"/>
        </w:numPr>
        <w:spacing w:after="0" w:line="240" w:lineRule="auto"/>
        <w:jc w:val="both"/>
        <w:rPr>
          <w:rFonts w:ascii="Book Antiqua" w:hAnsi="Book Antiqua"/>
          <w:bCs/>
        </w:rPr>
      </w:pPr>
      <w:r w:rsidRPr="00067FE6">
        <w:rPr>
          <w:rFonts w:ascii="Book Antiqua" w:hAnsi="Book Antiqua"/>
          <w:bCs/>
        </w:rPr>
        <w:t>No work on Sundays and public holidays.</w:t>
      </w:r>
    </w:p>
    <w:p w14:paraId="49B59EAD" w14:textId="77777777" w:rsidR="00067FE6" w:rsidRPr="00067FE6" w:rsidRDefault="00067FE6" w:rsidP="00067FE6">
      <w:pPr>
        <w:numPr>
          <w:ilvl w:val="0"/>
          <w:numId w:val="11"/>
        </w:numPr>
        <w:spacing w:after="0" w:line="240" w:lineRule="auto"/>
        <w:jc w:val="both"/>
        <w:rPr>
          <w:rFonts w:ascii="Book Antiqua" w:hAnsi="Book Antiqua"/>
          <w:bCs/>
        </w:rPr>
      </w:pPr>
      <w:r w:rsidRPr="00067FE6">
        <w:rPr>
          <w:rFonts w:ascii="Book Antiqua" w:hAnsi="Book Antiqua"/>
          <w:bCs/>
        </w:rPr>
        <w:t>Works may be undertaken outside these hours where:</w:t>
      </w:r>
    </w:p>
    <w:p w14:paraId="57953514" w14:textId="77777777" w:rsidR="00067FE6" w:rsidRPr="00067FE6" w:rsidRDefault="00067FE6" w:rsidP="00067FE6">
      <w:pPr>
        <w:numPr>
          <w:ilvl w:val="0"/>
          <w:numId w:val="12"/>
        </w:numPr>
        <w:spacing w:after="0" w:line="240" w:lineRule="auto"/>
        <w:jc w:val="both"/>
        <w:rPr>
          <w:rFonts w:ascii="Book Antiqua" w:hAnsi="Book Antiqua"/>
          <w:bCs/>
        </w:rPr>
      </w:pPr>
      <w:r w:rsidRPr="00067FE6">
        <w:rPr>
          <w:rFonts w:ascii="Book Antiqua" w:hAnsi="Book Antiqua"/>
          <w:bCs/>
        </w:rPr>
        <w:t xml:space="preserve">The delivery of materials is required outside these hours by the Police or other </w:t>
      </w:r>
      <w:proofErr w:type="gramStart"/>
      <w:r w:rsidRPr="00067FE6">
        <w:rPr>
          <w:rFonts w:ascii="Book Antiqua" w:hAnsi="Book Antiqua"/>
          <w:bCs/>
        </w:rPr>
        <w:t>authorities;</w:t>
      </w:r>
      <w:proofErr w:type="gramEnd"/>
    </w:p>
    <w:p w14:paraId="12221F21" w14:textId="77777777" w:rsidR="00067FE6" w:rsidRPr="00067FE6" w:rsidRDefault="00067FE6" w:rsidP="00067FE6">
      <w:pPr>
        <w:numPr>
          <w:ilvl w:val="0"/>
          <w:numId w:val="12"/>
        </w:numPr>
        <w:spacing w:after="0" w:line="240" w:lineRule="auto"/>
        <w:jc w:val="both"/>
        <w:rPr>
          <w:rFonts w:ascii="Book Antiqua" w:hAnsi="Book Antiqua"/>
          <w:bCs/>
        </w:rPr>
      </w:pPr>
      <w:r w:rsidRPr="00067FE6">
        <w:rPr>
          <w:rFonts w:ascii="Book Antiqua" w:hAnsi="Book Antiqua"/>
          <w:bCs/>
        </w:rPr>
        <w:t xml:space="preserve">It is required in an emergency to avoid the loss of life, damage to property and/or to prevent environmental </w:t>
      </w:r>
      <w:proofErr w:type="gramStart"/>
      <w:r w:rsidRPr="00067FE6">
        <w:rPr>
          <w:rFonts w:ascii="Book Antiqua" w:hAnsi="Book Antiqua"/>
          <w:bCs/>
        </w:rPr>
        <w:t>harm;</w:t>
      </w:r>
      <w:proofErr w:type="gramEnd"/>
    </w:p>
    <w:p w14:paraId="4210E6D1" w14:textId="77777777" w:rsidR="00067FE6" w:rsidRPr="00067FE6" w:rsidRDefault="00067FE6" w:rsidP="00067FE6">
      <w:pPr>
        <w:numPr>
          <w:ilvl w:val="0"/>
          <w:numId w:val="12"/>
        </w:numPr>
        <w:spacing w:after="0" w:line="240" w:lineRule="auto"/>
        <w:jc w:val="both"/>
        <w:rPr>
          <w:rFonts w:ascii="Book Antiqua" w:hAnsi="Book Antiqua"/>
          <w:bCs/>
        </w:rPr>
      </w:pPr>
      <w:r w:rsidRPr="00067FE6">
        <w:rPr>
          <w:rFonts w:ascii="Book Antiqua" w:hAnsi="Book Antiqua"/>
          <w:bCs/>
        </w:rPr>
        <w:lastRenderedPageBreak/>
        <w:t>Variation is approved in advance in writing by Council.</w:t>
      </w:r>
    </w:p>
    <w:p w14:paraId="1D73B1C0" w14:textId="77777777" w:rsidR="00067FE6" w:rsidRPr="00067FE6" w:rsidRDefault="00067FE6" w:rsidP="00BA28AD">
      <w:pPr>
        <w:spacing w:after="0" w:line="240" w:lineRule="auto"/>
        <w:ind w:firstLine="720"/>
        <w:jc w:val="both"/>
        <w:rPr>
          <w:rFonts w:ascii="Book Antiqua" w:hAnsi="Book Antiqua"/>
          <w:b/>
          <w:i/>
        </w:rPr>
      </w:pPr>
      <w:r w:rsidRPr="00067FE6">
        <w:rPr>
          <w:rFonts w:ascii="Book Antiqua" w:hAnsi="Book Antiqua"/>
          <w:bCs/>
          <w:i/>
        </w:rPr>
        <w:t>(Reason: Safety and amenity</w:t>
      </w:r>
      <w:r w:rsidRPr="00067FE6">
        <w:rPr>
          <w:rFonts w:ascii="Book Antiqua" w:hAnsi="Book Antiqua"/>
          <w:b/>
          <w:i/>
        </w:rPr>
        <w:t>)</w:t>
      </w:r>
    </w:p>
    <w:bookmarkEnd w:id="6"/>
    <w:p w14:paraId="55B2A605" w14:textId="77777777" w:rsidR="00245509" w:rsidRPr="00245509" w:rsidRDefault="00245509" w:rsidP="00067FE6">
      <w:pPr>
        <w:spacing w:after="0" w:line="240" w:lineRule="auto"/>
        <w:jc w:val="both"/>
        <w:rPr>
          <w:rFonts w:ascii="Book Antiqua" w:hAnsi="Book Antiqua"/>
          <w:i/>
        </w:rPr>
      </w:pPr>
    </w:p>
    <w:p w14:paraId="4197E52F" w14:textId="77777777" w:rsidR="00245509" w:rsidRPr="00245509" w:rsidRDefault="00245509" w:rsidP="00245509">
      <w:pPr>
        <w:spacing w:after="0" w:line="240" w:lineRule="auto"/>
        <w:jc w:val="both"/>
        <w:rPr>
          <w:rFonts w:ascii="Book Antiqua" w:hAnsi="Book Antiqua"/>
          <w:b/>
        </w:rPr>
      </w:pPr>
    </w:p>
    <w:p w14:paraId="7B400DF8" w14:textId="0ED71B77" w:rsidR="00245509" w:rsidRPr="00245509" w:rsidRDefault="00245509" w:rsidP="00245509">
      <w:pPr>
        <w:spacing w:after="0" w:line="240" w:lineRule="auto"/>
        <w:jc w:val="both"/>
        <w:rPr>
          <w:rFonts w:ascii="Book Antiqua" w:hAnsi="Book Antiqua"/>
          <w:b/>
          <w:caps/>
          <w:u w:val="single"/>
        </w:rPr>
      </w:pPr>
      <w:r w:rsidRPr="00245509">
        <w:rPr>
          <w:rFonts w:ascii="Book Antiqua" w:hAnsi="Book Antiqua"/>
          <w:b/>
          <w:caps/>
          <w:u w:val="single"/>
        </w:rPr>
        <w:t xml:space="preserve">Before occupation certificate </w:t>
      </w:r>
    </w:p>
    <w:p w14:paraId="6364D163" w14:textId="77777777" w:rsidR="00245509" w:rsidRPr="00245509" w:rsidRDefault="00245509" w:rsidP="00245509">
      <w:pPr>
        <w:spacing w:after="0" w:line="240" w:lineRule="auto"/>
        <w:jc w:val="both"/>
        <w:rPr>
          <w:rFonts w:ascii="Book Antiqua" w:hAnsi="Book Antiqua"/>
          <w:b/>
        </w:rPr>
      </w:pPr>
    </w:p>
    <w:p w14:paraId="2DC1AB31" w14:textId="77777777" w:rsidR="00245509" w:rsidRPr="00245509" w:rsidRDefault="00245509" w:rsidP="00245509">
      <w:pPr>
        <w:spacing w:after="120" w:line="240" w:lineRule="auto"/>
        <w:jc w:val="both"/>
        <w:rPr>
          <w:rFonts w:ascii="Book Antiqua" w:hAnsi="Book Antiqua"/>
          <w:b/>
        </w:rPr>
      </w:pPr>
      <w:r w:rsidRPr="00245509">
        <w:rPr>
          <w:rFonts w:ascii="Book Antiqua" w:hAnsi="Book Antiqua"/>
          <w:b/>
        </w:rPr>
        <w:t>Occupation certificate required</w:t>
      </w:r>
    </w:p>
    <w:p w14:paraId="79D143AD" w14:textId="252CFB69" w:rsidR="00245509" w:rsidRPr="00245509" w:rsidRDefault="00BA28AD" w:rsidP="00BA28AD">
      <w:pPr>
        <w:spacing w:after="120" w:line="240" w:lineRule="auto"/>
        <w:ind w:left="567" w:hanging="567"/>
        <w:jc w:val="both"/>
        <w:rPr>
          <w:rFonts w:ascii="Book Antiqua" w:hAnsi="Book Antiqua"/>
        </w:rPr>
      </w:pPr>
      <w:r>
        <w:rPr>
          <w:rFonts w:ascii="Book Antiqua" w:hAnsi="Book Antiqua"/>
        </w:rPr>
        <w:t>26.</w:t>
      </w:r>
      <w:r>
        <w:rPr>
          <w:rFonts w:ascii="Book Antiqua" w:hAnsi="Book Antiqua"/>
        </w:rPr>
        <w:tab/>
      </w:r>
      <w:r w:rsidR="00245509" w:rsidRPr="00245509">
        <w:rPr>
          <w:rFonts w:ascii="Book Antiqua" w:hAnsi="Book Antiqua"/>
        </w:rPr>
        <w:t xml:space="preserve">Occupation or use of the whole or any part of a new building shall not commence unless an occupation certificate has been issued by the Certifying Authority. The final occupation certificate shall not be issued until such time as all relevant conditions of the development consent have been complied with. </w:t>
      </w:r>
    </w:p>
    <w:p w14:paraId="6C1E2B9F" w14:textId="77777777" w:rsidR="00245509" w:rsidRPr="00245509" w:rsidRDefault="00245509" w:rsidP="00245509">
      <w:pPr>
        <w:spacing w:after="0" w:line="240" w:lineRule="auto"/>
        <w:ind w:left="567"/>
        <w:jc w:val="both"/>
        <w:rPr>
          <w:rFonts w:ascii="Book Antiqua" w:hAnsi="Book Antiqua"/>
          <w:i/>
        </w:rPr>
      </w:pPr>
      <w:r w:rsidRPr="00245509">
        <w:rPr>
          <w:rFonts w:ascii="Book Antiqua" w:hAnsi="Book Antiqua"/>
          <w:i/>
        </w:rPr>
        <w:t>(Reason: Statutory requirement)</w:t>
      </w:r>
    </w:p>
    <w:p w14:paraId="5C7C62A1" w14:textId="77777777" w:rsidR="00245509" w:rsidRPr="00245509" w:rsidRDefault="00245509" w:rsidP="00245509">
      <w:pPr>
        <w:spacing w:after="0" w:line="240" w:lineRule="auto"/>
        <w:jc w:val="both"/>
        <w:rPr>
          <w:rFonts w:ascii="Book Antiqua" w:hAnsi="Book Antiqua"/>
          <w:b/>
        </w:rPr>
      </w:pPr>
    </w:p>
    <w:p w14:paraId="2AE09BAC" w14:textId="77777777" w:rsidR="00245509" w:rsidRPr="00245509" w:rsidRDefault="00245509" w:rsidP="00245509">
      <w:pPr>
        <w:spacing w:after="120" w:line="240" w:lineRule="auto"/>
        <w:jc w:val="both"/>
        <w:rPr>
          <w:rFonts w:ascii="Book Antiqua" w:hAnsi="Book Antiqua"/>
          <w:b/>
        </w:rPr>
      </w:pPr>
      <w:r w:rsidRPr="00245509">
        <w:rPr>
          <w:rFonts w:ascii="Book Antiqua" w:hAnsi="Book Antiqua"/>
          <w:b/>
        </w:rPr>
        <w:t>Road Addressing</w:t>
      </w:r>
    </w:p>
    <w:p w14:paraId="05C0DF84" w14:textId="42907AE6" w:rsidR="00245509" w:rsidRPr="00245509" w:rsidRDefault="00BA28AD" w:rsidP="00BA28AD">
      <w:pPr>
        <w:spacing w:after="120" w:line="240" w:lineRule="auto"/>
        <w:ind w:left="567" w:hanging="567"/>
        <w:jc w:val="both"/>
        <w:rPr>
          <w:rFonts w:ascii="Book Antiqua" w:hAnsi="Book Antiqua"/>
        </w:rPr>
      </w:pPr>
      <w:r>
        <w:rPr>
          <w:rFonts w:ascii="Book Antiqua" w:hAnsi="Book Antiqua"/>
        </w:rPr>
        <w:t>27.</w:t>
      </w:r>
      <w:r>
        <w:rPr>
          <w:rFonts w:ascii="Book Antiqua" w:hAnsi="Book Antiqua"/>
        </w:rPr>
        <w:tab/>
      </w:r>
      <w:r w:rsidR="00245509" w:rsidRPr="00245509">
        <w:rPr>
          <w:rFonts w:ascii="Book Antiqua" w:hAnsi="Book Antiqua"/>
        </w:rPr>
        <w:t xml:space="preserve">The applicant shall apply to Council for written confirmation </w:t>
      </w:r>
      <w:r w:rsidR="00A82B07">
        <w:rPr>
          <w:rFonts w:ascii="Book Antiqua" w:hAnsi="Book Antiqua"/>
        </w:rPr>
        <w:t>of the allocated road address</w:t>
      </w:r>
      <w:r w:rsidR="00245509" w:rsidRPr="00245509">
        <w:rPr>
          <w:rFonts w:ascii="Book Antiqua" w:hAnsi="Book Antiqua"/>
        </w:rPr>
        <w:t xml:space="preserve"> for the development.</w:t>
      </w:r>
      <w:r w:rsidR="00A82B07">
        <w:rPr>
          <w:rFonts w:ascii="Book Antiqua" w:hAnsi="Book Antiqua"/>
        </w:rPr>
        <w:t xml:space="preserve"> These allocated road address</w:t>
      </w:r>
      <w:r w:rsidR="00245509" w:rsidRPr="00245509">
        <w:rPr>
          <w:rFonts w:ascii="Book Antiqua" w:hAnsi="Book Antiqua"/>
        </w:rPr>
        <w:t xml:space="preserve"> shall be displayed at the property in accordance with the requirements of AS/NZS 4819 – Geographic information – Rural and urban addressing.</w:t>
      </w:r>
    </w:p>
    <w:p w14:paraId="534B901C" w14:textId="77777777" w:rsidR="00245509" w:rsidRPr="00245509" w:rsidRDefault="00245509" w:rsidP="00245509">
      <w:pPr>
        <w:spacing w:after="0" w:line="240" w:lineRule="auto"/>
        <w:ind w:left="567"/>
        <w:jc w:val="both"/>
        <w:rPr>
          <w:rFonts w:ascii="Book Antiqua" w:hAnsi="Book Antiqua"/>
          <w:i/>
        </w:rPr>
      </w:pPr>
      <w:r w:rsidRPr="00245509">
        <w:rPr>
          <w:rFonts w:ascii="Book Antiqua" w:hAnsi="Book Antiqua"/>
          <w:i/>
        </w:rPr>
        <w:t>(Reason: Statutory requirement)</w:t>
      </w:r>
    </w:p>
    <w:p w14:paraId="14E4751D" w14:textId="77777777" w:rsidR="00245509" w:rsidRPr="00245509" w:rsidRDefault="00245509" w:rsidP="00245509">
      <w:pPr>
        <w:spacing w:after="0" w:line="240" w:lineRule="auto"/>
        <w:jc w:val="both"/>
        <w:rPr>
          <w:rFonts w:ascii="Book Antiqua" w:hAnsi="Book Antiqua"/>
        </w:rPr>
      </w:pPr>
    </w:p>
    <w:p w14:paraId="24CF548D" w14:textId="77777777" w:rsidR="001B1494" w:rsidRPr="001B1494" w:rsidRDefault="001B1494" w:rsidP="001B1494">
      <w:pPr>
        <w:spacing w:before="120" w:after="0" w:line="240" w:lineRule="auto"/>
        <w:jc w:val="both"/>
        <w:rPr>
          <w:rFonts w:ascii="Arial" w:eastAsia="Calibri" w:hAnsi="Arial" w:cs="Arial"/>
          <w:b/>
          <w:bCs/>
        </w:rPr>
      </w:pPr>
      <w:r w:rsidRPr="001B1494">
        <w:rPr>
          <w:rFonts w:ascii="Arial" w:eastAsia="Calibri" w:hAnsi="Arial" w:cs="Arial"/>
          <w:b/>
          <w:bCs/>
        </w:rPr>
        <w:t xml:space="preserve">Landscaping </w:t>
      </w:r>
    </w:p>
    <w:p w14:paraId="40EB7B04" w14:textId="77777777" w:rsidR="001B1494" w:rsidRPr="001B1494" w:rsidRDefault="001B1494" w:rsidP="001B1494">
      <w:pPr>
        <w:spacing w:after="0" w:line="240" w:lineRule="auto"/>
        <w:ind w:left="720"/>
        <w:contextualSpacing/>
        <w:rPr>
          <w:rFonts w:ascii="Arial" w:eastAsia="Calibri" w:hAnsi="Arial" w:cs="Arial"/>
        </w:rPr>
      </w:pPr>
    </w:p>
    <w:p w14:paraId="24DB2178" w14:textId="49CB7F8A" w:rsidR="001B1494" w:rsidRPr="001B1494" w:rsidRDefault="00BA28AD" w:rsidP="00BA28AD">
      <w:pPr>
        <w:spacing w:after="0" w:line="240" w:lineRule="auto"/>
        <w:ind w:left="720" w:hanging="720"/>
        <w:contextualSpacing/>
        <w:jc w:val="both"/>
        <w:rPr>
          <w:rFonts w:ascii="Book Antiqua" w:eastAsia="Calibri" w:hAnsi="Book Antiqua" w:cs="Arial"/>
        </w:rPr>
      </w:pPr>
      <w:r>
        <w:rPr>
          <w:rFonts w:ascii="Book Antiqua" w:eastAsia="Calibri" w:hAnsi="Book Antiqua" w:cs="Arial"/>
        </w:rPr>
        <w:t>28.</w:t>
      </w:r>
      <w:r>
        <w:rPr>
          <w:rFonts w:ascii="Book Antiqua" w:eastAsia="Calibri" w:hAnsi="Book Antiqua" w:cs="Arial"/>
        </w:rPr>
        <w:tab/>
      </w:r>
      <w:r w:rsidR="001B1494" w:rsidRPr="001B1494">
        <w:rPr>
          <w:rFonts w:ascii="Book Antiqua" w:eastAsia="Calibri" w:hAnsi="Book Antiqua" w:cs="Arial"/>
        </w:rPr>
        <w:t xml:space="preserve">All landscaping required by the approved Landscape Plan, including the removal of all noxious weeds, must be completed prior to the issue of an Occupation Certificate. </w:t>
      </w:r>
    </w:p>
    <w:p w14:paraId="059FCA58" w14:textId="77777777" w:rsidR="001B1494" w:rsidRPr="001B1494" w:rsidRDefault="001B1494" w:rsidP="001B1494">
      <w:pPr>
        <w:spacing w:after="0" w:line="240" w:lineRule="auto"/>
        <w:ind w:left="720"/>
        <w:contextualSpacing/>
        <w:jc w:val="both"/>
        <w:rPr>
          <w:rFonts w:ascii="Book Antiqua" w:eastAsia="Calibri" w:hAnsi="Book Antiqua" w:cs="Arial"/>
        </w:rPr>
      </w:pPr>
    </w:p>
    <w:p w14:paraId="5E224BF6" w14:textId="6094B160" w:rsidR="001B1494" w:rsidRPr="00BA28AD" w:rsidRDefault="00BA28AD" w:rsidP="001B1494">
      <w:pPr>
        <w:spacing w:after="0" w:line="240" w:lineRule="auto"/>
        <w:ind w:left="720"/>
        <w:contextualSpacing/>
        <w:jc w:val="both"/>
        <w:rPr>
          <w:rFonts w:ascii="Book Antiqua" w:eastAsia="Calibri" w:hAnsi="Book Antiqua" w:cs="Arial"/>
          <w:i/>
          <w:iCs/>
        </w:rPr>
      </w:pPr>
      <w:r w:rsidRPr="00BA28AD">
        <w:rPr>
          <w:rFonts w:ascii="Book Antiqua" w:eastAsia="Calibri" w:hAnsi="Book Antiqua" w:cs="Arial"/>
          <w:i/>
          <w:iCs/>
        </w:rPr>
        <w:t>(</w:t>
      </w:r>
      <w:r w:rsidR="001B1494" w:rsidRPr="001B1494">
        <w:rPr>
          <w:rFonts w:ascii="Book Antiqua" w:eastAsia="Calibri" w:hAnsi="Book Antiqua" w:cs="Arial"/>
          <w:i/>
          <w:iCs/>
        </w:rPr>
        <w:t>Reason: To ensure there is adequate landscaping undertaken on the site and an adequate visual screening buffer has been established on the site</w:t>
      </w:r>
      <w:proofErr w:type="gramStart"/>
      <w:r w:rsidR="001B1494" w:rsidRPr="001B1494">
        <w:rPr>
          <w:rFonts w:ascii="Book Antiqua" w:eastAsia="Calibri" w:hAnsi="Book Antiqua" w:cs="Arial"/>
          <w:i/>
          <w:iCs/>
        </w:rPr>
        <w:t xml:space="preserve">. </w:t>
      </w:r>
      <w:r w:rsidRPr="00BA28AD">
        <w:rPr>
          <w:rFonts w:ascii="Book Antiqua" w:eastAsia="Calibri" w:hAnsi="Book Antiqua" w:cs="Arial"/>
          <w:i/>
          <w:iCs/>
        </w:rPr>
        <w:t>)</w:t>
      </w:r>
      <w:proofErr w:type="gramEnd"/>
    </w:p>
    <w:p w14:paraId="5D2E2077" w14:textId="4DA05CDB" w:rsidR="00962F96" w:rsidRDefault="00962F96" w:rsidP="00962F96">
      <w:pPr>
        <w:spacing w:after="0" w:line="240" w:lineRule="auto"/>
        <w:contextualSpacing/>
        <w:jc w:val="both"/>
        <w:rPr>
          <w:rFonts w:ascii="Arial" w:eastAsia="Calibri" w:hAnsi="Arial" w:cs="Arial"/>
        </w:rPr>
      </w:pPr>
    </w:p>
    <w:p w14:paraId="3E1D07E4" w14:textId="77777777" w:rsidR="00962F96" w:rsidRPr="00962F96" w:rsidRDefault="00962F96" w:rsidP="00962F96">
      <w:pPr>
        <w:spacing w:after="0" w:line="240" w:lineRule="auto"/>
        <w:contextualSpacing/>
        <w:jc w:val="both"/>
        <w:rPr>
          <w:rFonts w:ascii="Arial" w:eastAsia="Calibri" w:hAnsi="Arial" w:cs="Arial"/>
          <w:b/>
          <w:bCs/>
        </w:rPr>
      </w:pPr>
      <w:r w:rsidRPr="00962F96">
        <w:rPr>
          <w:rFonts w:ascii="Arial" w:eastAsia="Calibri" w:hAnsi="Arial" w:cs="Arial"/>
          <w:b/>
          <w:bCs/>
        </w:rPr>
        <w:t xml:space="preserve">Completion of Public Utility Services </w:t>
      </w:r>
    </w:p>
    <w:p w14:paraId="7AC47C42" w14:textId="77777777" w:rsidR="00962F96" w:rsidRPr="00962F96" w:rsidRDefault="00962F96" w:rsidP="00962F96">
      <w:pPr>
        <w:spacing w:after="0" w:line="240" w:lineRule="auto"/>
        <w:contextualSpacing/>
        <w:jc w:val="both"/>
        <w:rPr>
          <w:rFonts w:ascii="Arial" w:eastAsia="Calibri" w:hAnsi="Arial" w:cs="Arial"/>
          <w:bCs/>
        </w:rPr>
      </w:pPr>
    </w:p>
    <w:p w14:paraId="5EDFE649" w14:textId="2A2411B7" w:rsidR="00962F96" w:rsidRPr="00962F96" w:rsidRDefault="00BA28AD" w:rsidP="00BA28AD">
      <w:pPr>
        <w:spacing w:after="0" w:line="240" w:lineRule="auto"/>
        <w:ind w:left="720" w:hanging="720"/>
        <w:contextualSpacing/>
        <w:jc w:val="both"/>
        <w:rPr>
          <w:rFonts w:ascii="Book Antiqua" w:eastAsia="Calibri" w:hAnsi="Book Antiqua" w:cs="Arial"/>
          <w:bCs/>
        </w:rPr>
      </w:pPr>
      <w:r>
        <w:rPr>
          <w:rFonts w:ascii="Book Antiqua" w:eastAsia="Calibri" w:hAnsi="Book Antiqua" w:cs="Arial"/>
          <w:bCs/>
        </w:rPr>
        <w:t>29.</w:t>
      </w:r>
      <w:r>
        <w:rPr>
          <w:rFonts w:ascii="Book Antiqua" w:eastAsia="Calibri" w:hAnsi="Book Antiqua" w:cs="Arial"/>
          <w:bCs/>
        </w:rPr>
        <w:tab/>
      </w:r>
      <w:r w:rsidR="00962F96" w:rsidRPr="00962F96">
        <w:rPr>
          <w:rFonts w:ascii="Book Antiqua" w:eastAsia="Calibri" w:hAnsi="Book Antiqua" w:cs="Arial"/>
          <w:bCs/>
        </w:rPr>
        <w:t xml:space="preserve">Before the issue of the relevant Occupation Certificate, the principal certifier must ensure any adjustment or augmentation of any public utility services including gas, water, sewer, electricity, street lighting and telecommunications, required </w:t>
      </w:r>
      <w:proofErr w:type="gramStart"/>
      <w:r w:rsidR="00962F96" w:rsidRPr="00962F96">
        <w:rPr>
          <w:rFonts w:ascii="Book Antiqua" w:eastAsia="Calibri" w:hAnsi="Book Antiqua" w:cs="Arial"/>
          <w:bCs/>
        </w:rPr>
        <w:t>as a result of</w:t>
      </w:r>
      <w:proofErr w:type="gramEnd"/>
      <w:r w:rsidR="00962F96" w:rsidRPr="00962F96">
        <w:rPr>
          <w:rFonts w:ascii="Book Antiqua" w:eastAsia="Calibri" w:hAnsi="Book Antiqua" w:cs="Arial"/>
          <w:bCs/>
        </w:rPr>
        <w:t xml:space="preserve"> the development, and is completed to the satisfaction of the relevant authority. Before the issue of the Occupation Certificate, the certifier must request written confirmation from the relevant authority that the relevant services have been completed.</w:t>
      </w:r>
    </w:p>
    <w:p w14:paraId="4E927787" w14:textId="77777777" w:rsidR="00962F96" w:rsidRPr="00962F96" w:rsidRDefault="00962F96" w:rsidP="00962F96">
      <w:pPr>
        <w:spacing w:after="0" w:line="240" w:lineRule="auto"/>
        <w:contextualSpacing/>
        <w:jc w:val="both"/>
        <w:rPr>
          <w:rFonts w:ascii="Book Antiqua" w:eastAsia="Calibri" w:hAnsi="Book Antiqua" w:cs="Arial"/>
          <w:bCs/>
        </w:rPr>
      </w:pPr>
    </w:p>
    <w:p w14:paraId="64005D4B" w14:textId="1C5925CC" w:rsidR="00962F96" w:rsidRPr="00962F96" w:rsidRDefault="00BA28AD" w:rsidP="00BA28AD">
      <w:pPr>
        <w:spacing w:after="0" w:line="240" w:lineRule="auto"/>
        <w:ind w:left="720"/>
        <w:contextualSpacing/>
        <w:jc w:val="both"/>
        <w:rPr>
          <w:rFonts w:ascii="Book Antiqua" w:eastAsia="Calibri" w:hAnsi="Book Antiqua" w:cs="Arial"/>
          <w:bCs/>
          <w:i/>
          <w:iCs/>
        </w:rPr>
      </w:pPr>
      <w:r w:rsidRPr="00BA28AD">
        <w:rPr>
          <w:rFonts w:ascii="Book Antiqua" w:eastAsia="Calibri" w:hAnsi="Book Antiqua" w:cs="Arial"/>
          <w:bCs/>
          <w:i/>
          <w:iCs/>
        </w:rPr>
        <w:t>(</w:t>
      </w:r>
      <w:r w:rsidR="00962F96" w:rsidRPr="00962F96">
        <w:rPr>
          <w:rFonts w:ascii="Book Antiqua" w:eastAsia="Calibri" w:hAnsi="Book Antiqua" w:cs="Arial"/>
          <w:bCs/>
          <w:i/>
          <w:iCs/>
        </w:rPr>
        <w:t>Reason: To ensure required changes to public utility services are completed, in accordance with the relevant agency requirements, before occupation</w:t>
      </w:r>
      <w:r w:rsidRPr="00BA28AD">
        <w:rPr>
          <w:rFonts w:ascii="Book Antiqua" w:eastAsia="Calibri" w:hAnsi="Book Antiqua" w:cs="Arial"/>
          <w:bCs/>
          <w:i/>
          <w:iCs/>
        </w:rPr>
        <w:t>)</w:t>
      </w:r>
    </w:p>
    <w:p w14:paraId="1C171F6B" w14:textId="72B86208" w:rsidR="00962F96" w:rsidRPr="00BA28AD" w:rsidRDefault="00962F96" w:rsidP="00962F96">
      <w:pPr>
        <w:spacing w:after="0" w:line="240" w:lineRule="auto"/>
        <w:contextualSpacing/>
        <w:jc w:val="both"/>
        <w:rPr>
          <w:rFonts w:ascii="Book Antiqua" w:eastAsia="Calibri" w:hAnsi="Book Antiqua" w:cs="Arial"/>
        </w:rPr>
      </w:pPr>
    </w:p>
    <w:p w14:paraId="2695D19B" w14:textId="17016AB0" w:rsidR="005B03B0" w:rsidRPr="00BA28AD" w:rsidRDefault="005B03B0" w:rsidP="00962F96">
      <w:pPr>
        <w:spacing w:after="0" w:line="240" w:lineRule="auto"/>
        <w:contextualSpacing/>
        <w:jc w:val="both"/>
        <w:rPr>
          <w:rFonts w:ascii="Book Antiqua" w:eastAsia="Calibri" w:hAnsi="Book Antiqua" w:cs="Arial"/>
          <w:b/>
          <w:bCs/>
        </w:rPr>
      </w:pPr>
      <w:r w:rsidRPr="00BA28AD">
        <w:rPr>
          <w:rFonts w:ascii="Book Antiqua" w:eastAsia="Calibri" w:hAnsi="Book Antiqua" w:cs="Arial"/>
          <w:b/>
          <w:bCs/>
        </w:rPr>
        <w:t>Bushfire Management</w:t>
      </w:r>
    </w:p>
    <w:p w14:paraId="2C6692CB" w14:textId="4BBB0CD3" w:rsidR="005B03B0" w:rsidRPr="00BA28AD" w:rsidRDefault="00BA28AD" w:rsidP="00C93C03">
      <w:pPr>
        <w:spacing w:after="0" w:line="240" w:lineRule="auto"/>
        <w:ind w:left="720" w:hanging="720"/>
        <w:contextualSpacing/>
        <w:jc w:val="both"/>
        <w:rPr>
          <w:rFonts w:ascii="Book Antiqua" w:eastAsia="Calibri" w:hAnsi="Book Antiqua" w:cs="Arial"/>
        </w:rPr>
      </w:pPr>
      <w:r>
        <w:rPr>
          <w:rFonts w:ascii="Book Antiqua" w:eastAsia="Calibri" w:hAnsi="Book Antiqua" w:cs="Arial"/>
        </w:rPr>
        <w:t>30.</w:t>
      </w:r>
      <w:r>
        <w:rPr>
          <w:rFonts w:ascii="Book Antiqua" w:eastAsia="Calibri" w:hAnsi="Book Antiqua" w:cs="Arial"/>
        </w:rPr>
        <w:tab/>
      </w:r>
      <w:r w:rsidR="005B03B0" w:rsidRPr="00BA28AD">
        <w:rPr>
          <w:rFonts w:ascii="Book Antiqua" w:eastAsia="Calibri" w:hAnsi="Book Antiqua" w:cs="Arial"/>
        </w:rPr>
        <w:t>The proposal shall comply with the below requirements from NSW Rural Fire Service</w:t>
      </w:r>
      <w:r w:rsidR="00562E93" w:rsidRPr="00BA28AD">
        <w:rPr>
          <w:rFonts w:ascii="Book Antiqua" w:eastAsia="Calibri" w:hAnsi="Book Antiqua" w:cs="Arial"/>
        </w:rPr>
        <w:t xml:space="preserve"> prior to the issue of an Occupation Certificate:</w:t>
      </w:r>
    </w:p>
    <w:p w14:paraId="0811B39B" w14:textId="77777777" w:rsidR="00C93C03" w:rsidRDefault="00C93C03" w:rsidP="00562E93">
      <w:pPr>
        <w:spacing w:after="0" w:line="240" w:lineRule="auto"/>
        <w:contextualSpacing/>
        <w:jc w:val="both"/>
        <w:rPr>
          <w:rFonts w:ascii="Book Antiqua" w:eastAsia="Calibri" w:hAnsi="Book Antiqua" w:cs="Arial"/>
        </w:rPr>
      </w:pPr>
    </w:p>
    <w:p w14:paraId="2D2E721B" w14:textId="3F4D61E2" w:rsidR="00562E93" w:rsidRPr="00562E93" w:rsidRDefault="00C93C03" w:rsidP="00C93C03">
      <w:pPr>
        <w:spacing w:after="0" w:line="240" w:lineRule="auto"/>
        <w:ind w:left="720"/>
        <w:contextualSpacing/>
        <w:jc w:val="both"/>
        <w:rPr>
          <w:rFonts w:ascii="Book Antiqua" w:eastAsia="Calibri" w:hAnsi="Book Antiqua" w:cs="Arial"/>
          <w:lang w:val="x-none"/>
        </w:rPr>
      </w:pPr>
      <w:r>
        <w:rPr>
          <w:rFonts w:ascii="Book Antiqua" w:eastAsia="Calibri" w:hAnsi="Book Antiqua" w:cs="Arial"/>
        </w:rPr>
        <w:t>a)</w:t>
      </w:r>
      <w:r w:rsidR="00562E93" w:rsidRPr="00562E93">
        <w:rPr>
          <w:rFonts w:ascii="Book Antiqua" w:eastAsia="Calibri" w:hAnsi="Book Antiqua" w:cs="Arial"/>
          <w:lang w:val="x-none"/>
        </w:rPr>
        <w:t xml:space="preserve"> A Fire Management Plan (FMP) shall be prepared for the proposed development in consultation with the local</w:t>
      </w:r>
      <w:r>
        <w:rPr>
          <w:rFonts w:ascii="Book Antiqua" w:eastAsia="Calibri" w:hAnsi="Book Antiqua" w:cs="Arial"/>
        </w:rPr>
        <w:t xml:space="preserve"> </w:t>
      </w:r>
      <w:r w:rsidR="00562E93" w:rsidRPr="00562E93">
        <w:rPr>
          <w:rFonts w:ascii="Book Antiqua" w:eastAsia="Calibri" w:hAnsi="Book Antiqua" w:cs="Arial"/>
          <w:lang w:val="x-none"/>
        </w:rPr>
        <w:t xml:space="preserve">NSW RFS District </w:t>
      </w:r>
      <w:proofErr w:type="spellStart"/>
      <w:r w:rsidR="00562E93" w:rsidRPr="00562E93">
        <w:rPr>
          <w:rFonts w:ascii="Book Antiqua" w:eastAsia="Calibri" w:hAnsi="Book Antiqua" w:cs="Arial"/>
          <w:lang w:val="x-none"/>
        </w:rPr>
        <w:t>Offce</w:t>
      </w:r>
      <w:proofErr w:type="spellEnd"/>
      <w:r w:rsidR="00562E93" w:rsidRPr="00562E93">
        <w:rPr>
          <w:rFonts w:ascii="Book Antiqua" w:eastAsia="Calibri" w:hAnsi="Book Antiqua" w:cs="Arial"/>
          <w:lang w:val="x-none"/>
        </w:rPr>
        <w:t>.</w:t>
      </w:r>
    </w:p>
    <w:p w14:paraId="69DC3040" w14:textId="77777777" w:rsidR="00562E93" w:rsidRPr="00562E93" w:rsidRDefault="00562E93" w:rsidP="00C93C03">
      <w:pPr>
        <w:spacing w:after="0" w:line="240" w:lineRule="auto"/>
        <w:ind w:firstLine="720"/>
        <w:contextualSpacing/>
        <w:jc w:val="both"/>
        <w:rPr>
          <w:rFonts w:ascii="Book Antiqua" w:eastAsia="Calibri" w:hAnsi="Book Antiqua" w:cs="Arial"/>
          <w:lang w:val="x-none"/>
        </w:rPr>
      </w:pPr>
      <w:r w:rsidRPr="00562E93">
        <w:rPr>
          <w:rFonts w:ascii="Book Antiqua" w:eastAsia="Calibri" w:hAnsi="Book Antiqua" w:cs="Arial"/>
          <w:lang w:val="x-none"/>
        </w:rPr>
        <w:t>As a minimum, the FMP shall include:</w:t>
      </w:r>
    </w:p>
    <w:p w14:paraId="3F33FB2A" w14:textId="77777777" w:rsidR="00562E93" w:rsidRPr="00562E93" w:rsidRDefault="00562E93" w:rsidP="00C93C03">
      <w:pPr>
        <w:spacing w:after="0" w:line="240" w:lineRule="auto"/>
        <w:ind w:firstLine="720"/>
        <w:contextualSpacing/>
        <w:jc w:val="both"/>
        <w:rPr>
          <w:rFonts w:ascii="Book Antiqua" w:eastAsia="Calibri" w:hAnsi="Book Antiqua" w:cs="Arial"/>
          <w:lang w:val="x-none"/>
        </w:rPr>
      </w:pPr>
      <w:r w:rsidRPr="00562E93">
        <w:rPr>
          <w:rFonts w:ascii="Book Antiqua" w:eastAsia="Calibri" w:hAnsi="Book Antiqua" w:cs="Arial"/>
          <w:lang w:val="x-none"/>
        </w:rPr>
        <w:t>● 24-hour emergency contact details including alternative telephone contact;</w:t>
      </w:r>
    </w:p>
    <w:p w14:paraId="48375406" w14:textId="77777777" w:rsidR="00562E93" w:rsidRPr="00562E93" w:rsidRDefault="00562E93" w:rsidP="00C93C03">
      <w:pPr>
        <w:spacing w:after="0" w:line="240" w:lineRule="auto"/>
        <w:ind w:firstLine="720"/>
        <w:contextualSpacing/>
        <w:jc w:val="both"/>
        <w:rPr>
          <w:rFonts w:ascii="Book Antiqua" w:eastAsia="Calibri" w:hAnsi="Book Antiqua" w:cs="Arial"/>
          <w:lang w:val="x-none"/>
        </w:rPr>
      </w:pPr>
      <w:r w:rsidRPr="00562E93">
        <w:rPr>
          <w:rFonts w:ascii="Book Antiqua" w:eastAsia="Calibri" w:hAnsi="Book Antiqua" w:cs="Arial"/>
          <w:lang w:val="x-none"/>
        </w:rPr>
        <w:t>● Site infrastructure plan;</w:t>
      </w:r>
    </w:p>
    <w:p w14:paraId="2FBC9F9D" w14:textId="1D6116D9" w:rsidR="00562E93" w:rsidRPr="00562E93" w:rsidRDefault="00562E93" w:rsidP="00C93C03">
      <w:pPr>
        <w:spacing w:after="0" w:line="240" w:lineRule="auto"/>
        <w:ind w:left="720"/>
        <w:contextualSpacing/>
        <w:jc w:val="both"/>
        <w:rPr>
          <w:rFonts w:ascii="Book Antiqua" w:eastAsia="Calibri" w:hAnsi="Book Antiqua" w:cs="Arial"/>
          <w:lang w:val="x-none"/>
        </w:rPr>
      </w:pPr>
      <w:r w:rsidRPr="00562E93">
        <w:rPr>
          <w:rFonts w:ascii="Book Antiqua" w:eastAsia="Calibri" w:hAnsi="Book Antiqua" w:cs="Arial"/>
          <w:lang w:val="x-none"/>
        </w:rPr>
        <w:t xml:space="preserve">● </w:t>
      </w:r>
      <w:proofErr w:type="spellStart"/>
      <w:r w:rsidRPr="00562E93">
        <w:rPr>
          <w:rFonts w:ascii="Book Antiqua" w:eastAsia="Calibri" w:hAnsi="Book Antiqua" w:cs="Arial"/>
          <w:lang w:val="x-none"/>
        </w:rPr>
        <w:t>Fire fighting</w:t>
      </w:r>
      <w:proofErr w:type="spellEnd"/>
      <w:r w:rsidRPr="00562E93">
        <w:rPr>
          <w:rFonts w:ascii="Book Antiqua" w:eastAsia="Calibri" w:hAnsi="Book Antiqua" w:cs="Arial"/>
          <w:lang w:val="x-none"/>
        </w:rPr>
        <w:t xml:space="preserve"> water supply plan that provides suitable </w:t>
      </w:r>
      <w:proofErr w:type="spellStart"/>
      <w:r w:rsidRPr="00562E93">
        <w:rPr>
          <w:rFonts w:ascii="Book Antiqua" w:eastAsia="Calibri" w:hAnsi="Book Antiqua" w:cs="Arial"/>
          <w:lang w:val="x-none"/>
        </w:rPr>
        <w:t>fittngs</w:t>
      </w:r>
      <w:proofErr w:type="spellEnd"/>
      <w:r w:rsidRPr="00562E93">
        <w:rPr>
          <w:rFonts w:ascii="Book Antiqua" w:eastAsia="Calibri" w:hAnsi="Book Antiqua" w:cs="Arial"/>
          <w:lang w:val="x-none"/>
        </w:rPr>
        <w:t xml:space="preserve"> and identifies operational access for fire</w:t>
      </w:r>
      <w:r w:rsidR="00C93C03">
        <w:rPr>
          <w:rFonts w:ascii="Book Antiqua" w:eastAsia="Calibri" w:hAnsi="Book Antiqua" w:cs="Arial"/>
        </w:rPr>
        <w:t xml:space="preserve"> </w:t>
      </w:r>
      <w:r w:rsidRPr="00562E93">
        <w:rPr>
          <w:rFonts w:ascii="Book Antiqua" w:eastAsia="Calibri" w:hAnsi="Book Antiqua" w:cs="Arial"/>
          <w:lang w:val="x-none"/>
        </w:rPr>
        <w:t>fighting vehicles to connection points;</w:t>
      </w:r>
    </w:p>
    <w:p w14:paraId="724417E2" w14:textId="77777777" w:rsidR="00562E93" w:rsidRPr="00562E93" w:rsidRDefault="00562E93" w:rsidP="00C93C03">
      <w:pPr>
        <w:spacing w:after="0" w:line="240" w:lineRule="auto"/>
        <w:ind w:firstLine="720"/>
        <w:contextualSpacing/>
        <w:jc w:val="both"/>
        <w:rPr>
          <w:rFonts w:ascii="Book Antiqua" w:eastAsia="Calibri" w:hAnsi="Book Antiqua" w:cs="Arial"/>
          <w:lang w:val="x-none"/>
        </w:rPr>
      </w:pPr>
      <w:r w:rsidRPr="00562E93">
        <w:rPr>
          <w:rFonts w:ascii="Book Antiqua" w:eastAsia="Calibri" w:hAnsi="Book Antiqua" w:cs="Arial"/>
          <w:lang w:val="x-none"/>
        </w:rPr>
        <w:t>● Site access and internal road layout plan;</w:t>
      </w:r>
    </w:p>
    <w:p w14:paraId="13EEE965" w14:textId="594886A1" w:rsidR="00562E93" w:rsidRPr="00562E93" w:rsidRDefault="00562E93" w:rsidP="00C93C03">
      <w:pPr>
        <w:spacing w:after="0" w:line="240" w:lineRule="auto"/>
        <w:ind w:left="720"/>
        <w:contextualSpacing/>
        <w:jc w:val="both"/>
        <w:rPr>
          <w:rFonts w:ascii="Book Antiqua" w:eastAsia="Calibri" w:hAnsi="Book Antiqua" w:cs="Arial"/>
          <w:lang w:val="x-none"/>
        </w:rPr>
      </w:pPr>
      <w:r w:rsidRPr="00562E93">
        <w:rPr>
          <w:rFonts w:ascii="Book Antiqua" w:eastAsia="Calibri" w:hAnsi="Book Antiqua" w:cs="Arial"/>
          <w:lang w:val="x-none"/>
        </w:rPr>
        <w:lastRenderedPageBreak/>
        <w:t>● Construction of asset protection zones (APZ) around all critical assets and infrastructure and their</w:t>
      </w:r>
      <w:r w:rsidR="00C93C03">
        <w:rPr>
          <w:rFonts w:ascii="Book Antiqua" w:eastAsia="Calibri" w:hAnsi="Book Antiqua" w:cs="Arial"/>
        </w:rPr>
        <w:t xml:space="preserve"> </w:t>
      </w:r>
      <w:r w:rsidRPr="00562E93">
        <w:rPr>
          <w:rFonts w:ascii="Book Antiqua" w:eastAsia="Calibri" w:hAnsi="Book Antiqua" w:cs="Arial"/>
          <w:lang w:val="x-none"/>
        </w:rPr>
        <w:t>continued maintenance;</w:t>
      </w:r>
    </w:p>
    <w:p w14:paraId="786AF150" w14:textId="2DD3BA54" w:rsidR="00562E93" w:rsidRPr="00562E93" w:rsidRDefault="00562E93" w:rsidP="00C93C03">
      <w:pPr>
        <w:spacing w:after="0" w:line="240" w:lineRule="auto"/>
        <w:ind w:left="720"/>
        <w:contextualSpacing/>
        <w:jc w:val="both"/>
        <w:rPr>
          <w:rFonts w:ascii="Book Antiqua" w:eastAsia="Calibri" w:hAnsi="Book Antiqua" w:cs="Arial"/>
          <w:lang w:val="x-none"/>
        </w:rPr>
      </w:pPr>
      <w:r w:rsidRPr="00562E93">
        <w:rPr>
          <w:rFonts w:ascii="Book Antiqua" w:eastAsia="Calibri" w:hAnsi="Book Antiqua" w:cs="Arial"/>
          <w:lang w:val="x-none"/>
        </w:rPr>
        <w:t xml:space="preserve">● Location of hazards (physical, chemical, and electrical) that will impact on the </w:t>
      </w:r>
      <w:proofErr w:type="spellStart"/>
      <w:r w:rsidRPr="00562E93">
        <w:rPr>
          <w:rFonts w:ascii="Book Antiqua" w:eastAsia="Calibri" w:hAnsi="Book Antiqua" w:cs="Arial"/>
          <w:lang w:val="x-none"/>
        </w:rPr>
        <w:t>fire fighting</w:t>
      </w:r>
      <w:proofErr w:type="spellEnd"/>
      <w:r w:rsidRPr="00562E93">
        <w:rPr>
          <w:rFonts w:ascii="Book Antiqua" w:eastAsia="Calibri" w:hAnsi="Book Antiqua" w:cs="Arial"/>
          <w:lang w:val="x-none"/>
        </w:rPr>
        <w:t xml:space="preserve"> operations an</w:t>
      </w:r>
      <w:r w:rsidR="00C93C03">
        <w:rPr>
          <w:rFonts w:ascii="Book Antiqua" w:eastAsia="Calibri" w:hAnsi="Book Antiqua" w:cs="Arial"/>
        </w:rPr>
        <w:t xml:space="preserve">d </w:t>
      </w:r>
      <w:r w:rsidRPr="00562E93">
        <w:rPr>
          <w:rFonts w:ascii="Book Antiqua" w:eastAsia="Calibri" w:hAnsi="Book Antiqua" w:cs="Arial"/>
          <w:lang w:val="x-none"/>
        </w:rPr>
        <w:t xml:space="preserve">procedures to manage identified hazards during the </w:t>
      </w:r>
      <w:proofErr w:type="spellStart"/>
      <w:r w:rsidRPr="00562E93">
        <w:rPr>
          <w:rFonts w:ascii="Book Antiqua" w:eastAsia="Calibri" w:hAnsi="Book Antiqua" w:cs="Arial"/>
          <w:lang w:val="x-none"/>
        </w:rPr>
        <w:t>fire fighting</w:t>
      </w:r>
      <w:proofErr w:type="spellEnd"/>
      <w:r w:rsidRPr="00562E93">
        <w:rPr>
          <w:rFonts w:ascii="Book Antiqua" w:eastAsia="Calibri" w:hAnsi="Book Antiqua" w:cs="Arial"/>
          <w:lang w:val="x-none"/>
        </w:rPr>
        <w:t xml:space="preserve"> operations;</w:t>
      </w:r>
    </w:p>
    <w:p w14:paraId="754A1F24" w14:textId="267BA68E" w:rsidR="00562E93" w:rsidRPr="00562E93" w:rsidRDefault="00562E93" w:rsidP="00C93C03">
      <w:pPr>
        <w:spacing w:after="0" w:line="240" w:lineRule="auto"/>
        <w:ind w:left="720"/>
        <w:contextualSpacing/>
        <w:jc w:val="both"/>
        <w:rPr>
          <w:rFonts w:ascii="Book Antiqua" w:eastAsia="Calibri" w:hAnsi="Book Antiqua" w:cs="Arial"/>
          <w:lang w:val="x-none"/>
        </w:rPr>
      </w:pPr>
      <w:r w:rsidRPr="00562E93">
        <w:rPr>
          <w:rFonts w:ascii="Book Antiqua" w:eastAsia="Calibri" w:hAnsi="Book Antiqua" w:cs="Arial"/>
          <w:lang w:val="x-none"/>
        </w:rPr>
        <w:t>● Mitigation measures designed to prevent fire occurring within the site, and prevent fire escaping the sit</w:t>
      </w:r>
      <w:r w:rsidR="00C93C03">
        <w:rPr>
          <w:rFonts w:ascii="Book Antiqua" w:eastAsia="Calibri" w:hAnsi="Book Antiqua" w:cs="Arial"/>
        </w:rPr>
        <w:t xml:space="preserve">e </w:t>
      </w:r>
      <w:r w:rsidRPr="00562E93">
        <w:rPr>
          <w:rFonts w:ascii="Book Antiqua" w:eastAsia="Calibri" w:hAnsi="Book Antiqua" w:cs="Arial"/>
          <w:lang w:val="x-none"/>
        </w:rPr>
        <w:t>and developing into a bush/grass fire risk to the surrounding area; and</w:t>
      </w:r>
    </w:p>
    <w:p w14:paraId="3799B0E6" w14:textId="77777777" w:rsidR="00562E93" w:rsidRPr="00562E93" w:rsidRDefault="00562E93" w:rsidP="00C93C03">
      <w:pPr>
        <w:spacing w:after="0" w:line="240" w:lineRule="auto"/>
        <w:ind w:firstLine="720"/>
        <w:contextualSpacing/>
        <w:jc w:val="both"/>
        <w:rPr>
          <w:rFonts w:ascii="Book Antiqua" w:eastAsia="Calibri" w:hAnsi="Book Antiqua" w:cs="Arial"/>
          <w:lang w:val="x-none"/>
        </w:rPr>
      </w:pPr>
      <w:r w:rsidRPr="00562E93">
        <w:rPr>
          <w:rFonts w:ascii="Book Antiqua" w:eastAsia="Calibri" w:hAnsi="Book Antiqua" w:cs="Arial"/>
          <w:lang w:val="x-none"/>
        </w:rPr>
        <w:t xml:space="preserve">● Such additional maters as required by the NSW RFS District </w:t>
      </w:r>
      <w:proofErr w:type="spellStart"/>
      <w:r w:rsidRPr="00562E93">
        <w:rPr>
          <w:rFonts w:ascii="Book Antiqua" w:eastAsia="Calibri" w:hAnsi="Book Antiqua" w:cs="Arial"/>
          <w:lang w:val="x-none"/>
        </w:rPr>
        <w:t>Offce</w:t>
      </w:r>
      <w:proofErr w:type="spellEnd"/>
      <w:r w:rsidRPr="00562E93">
        <w:rPr>
          <w:rFonts w:ascii="Book Antiqua" w:eastAsia="Calibri" w:hAnsi="Book Antiqua" w:cs="Arial"/>
          <w:lang w:val="x-none"/>
        </w:rPr>
        <w:t>.</w:t>
      </w:r>
    </w:p>
    <w:p w14:paraId="17D3D213" w14:textId="77777777" w:rsidR="00C93C03" w:rsidRDefault="00C93C03" w:rsidP="00562E93">
      <w:pPr>
        <w:spacing w:after="0" w:line="240" w:lineRule="auto"/>
        <w:contextualSpacing/>
        <w:jc w:val="both"/>
        <w:rPr>
          <w:rFonts w:ascii="Book Antiqua" w:eastAsia="Calibri" w:hAnsi="Book Antiqua" w:cs="Arial"/>
        </w:rPr>
      </w:pPr>
    </w:p>
    <w:p w14:paraId="62D2A01B" w14:textId="7E420FE1" w:rsidR="00562E93" w:rsidRPr="00562E93" w:rsidRDefault="00C93C03" w:rsidP="00C93C03">
      <w:pPr>
        <w:spacing w:after="0" w:line="240" w:lineRule="auto"/>
        <w:ind w:left="720"/>
        <w:contextualSpacing/>
        <w:jc w:val="both"/>
        <w:rPr>
          <w:rFonts w:ascii="Book Antiqua" w:eastAsia="Calibri" w:hAnsi="Book Antiqua" w:cs="Arial"/>
          <w:lang w:val="x-none"/>
        </w:rPr>
      </w:pPr>
      <w:r>
        <w:rPr>
          <w:rFonts w:ascii="Book Antiqua" w:eastAsia="Calibri" w:hAnsi="Book Antiqua" w:cs="Arial"/>
        </w:rPr>
        <w:t>b)</w:t>
      </w:r>
      <w:r w:rsidR="00562E93" w:rsidRPr="00562E93">
        <w:rPr>
          <w:rFonts w:ascii="Book Antiqua" w:eastAsia="Calibri" w:hAnsi="Book Antiqua" w:cs="Arial"/>
          <w:lang w:val="x-none"/>
        </w:rPr>
        <w:t xml:space="preserve"> The entire solar array development footprint shall be managed as an asset protection zone as outlined within</w:t>
      </w:r>
      <w:r>
        <w:rPr>
          <w:rFonts w:ascii="Book Antiqua" w:eastAsia="Calibri" w:hAnsi="Book Antiqua" w:cs="Arial"/>
        </w:rPr>
        <w:t xml:space="preserve"> </w:t>
      </w:r>
      <w:r w:rsidR="00562E93" w:rsidRPr="00562E93">
        <w:rPr>
          <w:rFonts w:ascii="Book Antiqua" w:eastAsia="Calibri" w:hAnsi="Book Antiqua" w:cs="Arial"/>
          <w:lang w:val="x-none"/>
        </w:rPr>
        <w:t xml:space="preserve">Appendix 4 of </w:t>
      </w:r>
      <w:r w:rsidR="00562E93" w:rsidRPr="00562E93">
        <w:rPr>
          <w:rFonts w:ascii="Book Antiqua" w:eastAsia="Calibri" w:hAnsi="Book Antiqua" w:cs="Arial"/>
          <w:i/>
          <w:lang w:val="x-none"/>
        </w:rPr>
        <w:t xml:space="preserve">Planning for Bush Fire Protection 2019 </w:t>
      </w:r>
      <w:r w:rsidR="00562E93" w:rsidRPr="00562E93">
        <w:rPr>
          <w:rFonts w:ascii="Book Antiqua" w:eastAsia="Calibri" w:hAnsi="Book Antiqua" w:cs="Arial"/>
          <w:lang w:val="x-none"/>
        </w:rPr>
        <w:t>and the NSW RFS document Standards for asset protection</w:t>
      </w:r>
      <w:r>
        <w:rPr>
          <w:rFonts w:ascii="Book Antiqua" w:eastAsia="Calibri" w:hAnsi="Book Antiqua" w:cs="Arial"/>
        </w:rPr>
        <w:t xml:space="preserve"> </w:t>
      </w:r>
      <w:r w:rsidR="00562E93" w:rsidRPr="00562E93">
        <w:rPr>
          <w:rFonts w:ascii="Book Antiqua" w:eastAsia="Calibri" w:hAnsi="Book Antiqua" w:cs="Arial"/>
          <w:lang w:val="x-none"/>
        </w:rPr>
        <w:t>zones.</w:t>
      </w:r>
    </w:p>
    <w:p w14:paraId="4A48AD7D" w14:textId="77777777" w:rsidR="00C93C03" w:rsidRDefault="00C93C03" w:rsidP="00562E93">
      <w:pPr>
        <w:spacing w:after="0" w:line="240" w:lineRule="auto"/>
        <w:contextualSpacing/>
        <w:jc w:val="both"/>
        <w:rPr>
          <w:rFonts w:ascii="Book Antiqua" w:eastAsia="Calibri" w:hAnsi="Book Antiqua" w:cs="Arial"/>
          <w:lang w:val="x-none"/>
        </w:rPr>
      </w:pPr>
    </w:p>
    <w:p w14:paraId="75C0FA0F" w14:textId="0BFCDE22" w:rsidR="00562E93" w:rsidRPr="00562E93" w:rsidRDefault="00C93C03" w:rsidP="00C93C03">
      <w:pPr>
        <w:spacing w:after="0" w:line="240" w:lineRule="auto"/>
        <w:ind w:left="720"/>
        <w:contextualSpacing/>
        <w:jc w:val="both"/>
        <w:rPr>
          <w:rFonts w:ascii="Book Antiqua" w:eastAsia="Calibri" w:hAnsi="Book Antiqua" w:cs="Arial"/>
          <w:lang w:val="x-none"/>
        </w:rPr>
      </w:pPr>
      <w:r>
        <w:rPr>
          <w:rFonts w:ascii="Book Antiqua" w:eastAsia="Calibri" w:hAnsi="Book Antiqua" w:cs="Arial"/>
        </w:rPr>
        <w:t>c)</w:t>
      </w:r>
      <w:r w:rsidR="00562E93" w:rsidRPr="00562E93">
        <w:rPr>
          <w:rFonts w:ascii="Book Antiqua" w:eastAsia="Calibri" w:hAnsi="Book Antiqua" w:cs="Arial"/>
          <w:lang w:val="x-none"/>
        </w:rPr>
        <w:t xml:space="preserve"> To allow for emergency service personnel to undertake property protection activities, a 10-metre defendable</w:t>
      </w:r>
      <w:r>
        <w:rPr>
          <w:rFonts w:ascii="Book Antiqua" w:eastAsia="Calibri" w:hAnsi="Book Antiqua" w:cs="Arial"/>
        </w:rPr>
        <w:t xml:space="preserve"> </w:t>
      </w:r>
      <w:r w:rsidR="00562E93" w:rsidRPr="00562E93">
        <w:rPr>
          <w:rFonts w:ascii="Book Antiqua" w:eastAsia="Calibri" w:hAnsi="Book Antiqua" w:cs="Arial"/>
          <w:lang w:val="x-none"/>
        </w:rPr>
        <w:t>space, managed as an asset protection zone, shall be provided around the array and associated infrastructure.</w:t>
      </w:r>
    </w:p>
    <w:p w14:paraId="7C11652E" w14:textId="77777777" w:rsidR="00C93C03" w:rsidRDefault="00C93C03" w:rsidP="00C93C03">
      <w:pPr>
        <w:spacing w:after="0" w:line="240" w:lineRule="auto"/>
        <w:ind w:left="720"/>
        <w:contextualSpacing/>
        <w:jc w:val="both"/>
        <w:rPr>
          <w:rFonts w:ascii="Book Antiqua" w:eastAsia="Calibri" w:hAnsi="Book Antiqua" w:cs="Arial"/>
        </w:rPr>
      </w:pPr>
    </w:p>
    <w:p w14:paraId="254B4EFD" w14:textId="70335359" w:rsidR="00562E93" w:rsidRPr="00562E93" w:rsidRDefault="00C93C03" w:rsidP="00C93C03">
      <w:pPr>
        <w:spacing w:after="0" w:line="240" w:lineRule="auto"/>
        <w:ind w:left="720"/>
        <w:contextualSpacing/>
        <w:jc w:val="both"/>
        <w:rPr>
          <w:rFonts w:ascii="Book Antiqua" w:eastAsia="Calibri" w:hAnsi="Book Antiqua" w:cs="Arial"/>
          <w:lang w:val="x-none"/>
        </w:rPr>
      </w:pPr>
      <w:r>
        <w:rPr>
          <w:rFonts w:ascii="Book Antiqua" w:eastAsia="Calibri" w:hAnsi="Book Antiqua" w:cs="Arial"/>
        </w:rPr>
        <w:t>d)</w:t>
      </w:r>
      <w:r w:rsidR="00562E93" w:rsidRPr="00562E93">
        <w:rPr>
          <w:rFonts w:ascii="Book Antiqua" w:eastAsia="Calibri" w:hAnsi="Book Antiqua" w:cs="Arial"/>
          <w:lang w:val="x-none"/>
        </w:rPr>
        <w:t xml:space="preserve"> All proposed internal roads shall comply with the design and construction specifications outlined in Appendix</w:t>
      </w:r>
      <w:r>
        <w:rPr>
          <w:rFonts w:ascii="Book Antiqua" w:eastAsia="Calibri" w:hAnsi="Book Antiqua" w:cs="Arial"/>
        </w:rPr>
        <w:t xml:space="preserve"> </w:t>
      </w:r>
      <w:r w:rsidR="00562E93" w:rsidRPr="00562E93">
        <w:rPr>
          <w:rFonts w:ascii="Book Antiqua" w:eastAsia="Calibri" w:hAnsi="Book Antiqua" w:cs="Arial"/>
          <w:lang w:val="x-none"/>
        </w:rPr>
        <w:t xml:space="preserve">3 of </w:t>
      </w:r>
      <w:r w:rsidR="00562E93" w:rsidRPr="00562E93">
        <w:rPr>
          <w:rFonts w:ascii="Book Antiqua" w:eastAsia="Calibri" w:hAnsi="Book Antiqua" w:cs="Arial"/>
          <w:i/>
          <w:lang w:val="x-none"/>
        </w:rPr>
        <w:t>Planning for Bush Fire Protection 2019.</w:t>
      </w:r>
    </w:p>
    <w:p w14:paraId="001693CC" w14:textId="77777777" w:rsidR="00C93C03" w:rsidRDefault="00C93C03" w:rsidP="00562E93">
      <w:pPr>
        <w:spacing w:after="0" w:line="240" w:lineRule="auto"/>
        <w:contextualSpacing/>
        <w:jc w:val="both"/>
        <w:rPr>
          <w:rFonts w:ascii="Book Antiqua" w:eastAsia="Calibri" w:hAnsi="Book Antiqua" w:cs="Arial"/>
        </w:rPr>
      </w:pPr>
    </w:p>
    <w:p w14:paraId="133246C0" w14:textId="5496E4E5" w:rsidR="00562E93" w:rsidRDefault="00C93C03" w:rsidP="00C93C03">
      <w:pPr>
        <w:spacing w:after="0" w:line="240" w:lineRule="auto"/>
        <w:ind w:left="720"/>
        <w:contextualSpacing/>
        <w:jc w:val="both"/>
        <w:rPr>
          <w:rFonts w:ascii="Book Antiqua" w:eastAsia="Calibri" w:hAnsi="Book Antiqua" w:cs="Arial"/>
          <w:lang w:val="x-none"/>
        </w:rPr>
      </w:pPr>
      <w:r>
        <w:rPr>
          <w:rFonts w:ascii="Book Antiqua" w:eastAsia="Calibri" w:hAnsi="Book Antiqua" w:cs="Arial"/>
        </w:rPr>
        <w:t>e)</w:t>
      </w:r>
      <w:r w:rsidR="00562E93" w:rsidRPr="00562E93">
        <w:rPr>
          <w:rFonts w:ascii="Book Antiqua" w:eastAsia="Calibri" w:hAnsi="Book Antiqua" w:cs="Arial"/>
          <w:lang w:val="x-none"/>
        </w:rPr>
        <w:t xml:space="preserve"> A minimum 20,000-litre water supply (tank) fitted with a 65mm Storz </w:t>
      </w:r>
      <w:proofErr w:type="spellStart"/>
      <w:r w:rsidR="00562E93" w:rsidRPr="00562E93">
        <w:rPr>
          <w:rFonts w:ascii="Book Antiqua" w:eastAsia="Calibri" w:hAnsi="Book Antiqua" w:cs="Arial"/>
          <w:lang w:val="x-none"/>
        </w:rPr>
        <w:t>fittng</w:t>
      </w:r>
      <w:proofErr w:type="spellEnd"/>
      <w:r w:rsidR="00562E93" w:rsidRPr="00562E93">
        <w:rPr>
          <w:rFonts w:ascii="Book Antiqua" w:eastAsia="Calibri" w:hAnsi="Book Antiqua" w:cs="Arial"/>
          <w:lang w:val="x-none"/>
        </w:rPr>
        <w:t xml:space="preserve"> shall be located adjoining the</w:t>
      </w:r>
      <w:r>
        <w:rPr>
          <w:rFonts w:ascii="Book Antiqua" w:eastAsia="Calibri" w:hAnsi="Book Antiqua" w:cs="Arial"/>
        </w:rPr>
        <w:t xml:space="preserve"> </w:t>
      </w:r>
      <w:r w:rsidR="00562E93" w:rsidRPr="00562E93">
        <w:rPr>
          <w:rFonts w:ascii="Book Antiqua" w:eastAsia="Calibri" w:hAnsi="Book Antiqua" w:cs="Arial"/>
          <w:lang w:val="x-none"/>
        </w:rPr>
        <w:t>internal property access road within the required asset protection zone.</w:t>
      </w:r>
    </w:p>
    <w:p w14:paraId="3BD80DF1" w14:textId="77777777" w:rsidR="00C93C03" w:rsidRPr="00562E93" w:rsidRDefault="00C93C03" w:rsidP="00C93C03">
      <w:pPr>
        <w:spacing w:after="0" w:line="240" w:lineRule="auto"/>
        <w:ind w:left="720"/>
        <w:contextualSpacing/>
        <w:jc w:val="both"/>
        <w:rPr>
          <w:rFonts w:ascii="Book Antiqua" w:eastAsia="Calibri" w:hAnsi="Book Antiqua" w:cs="Arial"/>
          <w:lang w:val="x-none"/>
        </w:rPr>
      </w:pPr>
    </w:p>
    <w:p w14:paraId="0DC470E8" w14:textId="71690265" w:rsidR="00562E93" w:rsidRPr="00562E93" w:rsidRDefault="00C93C03" w:rsidP="00C93C03">
      <w:pPr>
        <w:spacing w:after="0" w:line="240" w:lineRule="auto"/>
        <w:ind w:left="720"/>
        <w:contextualSpacing/>
        <w:jc w:val="both"/>
        <w:rPr>
          <w:rFonts w:ascii="Book Antiqua" w:eastAsia="Calibri" w:hAnsi="Book Antiqua" w:cs="Arial"/>
          <w:i/>
          <w:lang w:val="x-none"/>
        </w:rPr>
      </w:pPr>
      <w:r>
        <w:rPr>
          <w:rFonts w:ascii="Book Antiqua" w:eastAsia="Calibri" w:hAnsi="Book Antiqua" w:cs="Arial"/>
        </w:rPr>
        <w:t>f)</w:t>
      </w:r>
      <w:r w:rsidR="00562E93" w:rsidRPr="00562E93">
        <w:rPr>
          <w:rFonts w:ascii="Book Antiqua" w:eastAsia="Calibri" w:hAnsi="Book Antiqua" w:cs="Arial"/>
          <w:lang w:val="x-none"/>
        </w:rPr>
        <w:t xml:space="preserve"> All landscaping within the site shall comply with the requirements of Table 7.4a of </w:t>
      </w:r>
      <w:r w:rsidR="00562E93" w:rsidRPr="00562E93">
        <w:rPr>
          <w:rFonts w:ascii="Book Antiqua" w:eastAsia="Calibri" w:hAnsi="Book Antiqua" w:cs="Arial"/>
          <w:i/>
          <w:lang w:val="x-none"/>
        </w:rPr>
        <w:t>Planning for Bush Fire</w:t>
      </w:r>
      <w:r>
        <w:rPr>
          <w:rFonts w:ascii="Book Antiqua" w:eastAsia="Calibri" w:hAnsi="Book Antiqua" w:cs="Arial"/>
          <w:i/>
        </w:rPr>
        <w:t xml:space="preserve"> </w:t>
      </w:r>
      <w:r w:rsidR="00562E93" w:rsidRPr="00562E93">
        <w:rPr>
          <w:rFonts w:ascii="Book Antiqua" w:eastAsia="Calibri" w:hAnsi="Book Antiqua" w:cs="Arial"/>
          <w:i/>
          <w:lang w:val="x-none"/>
        </w:rPr>
        <w:t>Protection 2019.</w:t>
      </w:r>
    </w:p>
    <w:p w14:paraId="7D8DAAC4" w14:textId="1D7FCE6B" w:rsidR="00562E93" w:rsidRPr="00C93C03" w:rsidRDefault="00562E93" w:rsidP="00C93C03">
      <w:pPr>
        <w:spacing w:after="0" w:line="240" w:lineRule="auto"/>
        <w:ind w:firstLine="720"/>
        <w:contextualSpacing/>
        <w:jc w:val="both"/>
        <w:rPr>
          <w:rFonts w:ascii="Book Antiqua" w:eastAsia="Calibri" w:hAnsi="Book Antiqua" w:cs="Arial"/>
          <w:i/>
          <w:iCs/>
        </w:rPr>
      </w:pPr>
      <w:r w:rsidRPr="00C93C03">
        <w:rPr>
          <w:rFonts w:ascii="Book Antiqua" w:eastAsia="Calibri" w:hAnsi="Book Antiqua" w:cs="Arial"/>
          <w:i/>
          <w:iCs/>
        </w:rPr>
        <w:t>(Reason: Bushfire management)</w:t>
      </w:r>
    </w:p>
    <w:p w14:paraId="2647F52C" w14:textId="77777777" w:rsidR="005B03B0" w:rsidRPr="001B1494" w:rsidRDefault="005B03B0" w:rsidP="00962F96">
      <w:pPr>
        <w:spacing w:after="0" w:line="240" w:lineRule="auto"/>
        <w:contextualSpacing/>
        <w:jc w:val="both"/>
        <w:rPr>
          <w:rFonts w:ascii="Book Antiqua" w:eastAsia="Calibri" w:hAnsi="Book Antiqua" w:cs="Arial"/>
        </w:rPr>
      </w:pPr>
    </w:p>
    <w:p w14:paraId="0A8DD1AB" w14:textId="77777777" w:rsidR="00C93C03" w:rsidRDefault="00AF69AF" w:rsidP="00AF69AF">
      <w:pPr>
        <w:spacing w:after="120" w:line="240" w:lineRule="auto"/>
        <w:contextualSpacing/>
        <w:jc w:val="both"/>
        <w:rPr>
          <w:rFonts w:ascii="Book Antiqua" w:eastAsia="Times New Roman" w:hAnsi="Book Antiqua" w:cs="Calibri"/>
          <w:szCs w:val="20"/>
        </w:rPr>
      </w:pPr>
      <w:r w:rsidRPr="00AF69AF">
        <w:rPr>
          <w:rFonts w:ascii="Book Antiqua" w:eastAsia="Times New Roman" w:hAnsi="Book Antiqua" w:cs="Calibri"/>
          <w:b/>
          <w:bCs/>
          <w:szCs w:val="20"/>
        </w:rPr>
        <w:t>Directional Signage</w:t>
      </w:r>
      <w:r w:rsidRPr="00AF69AF">
        <w:rPr>
          <w:rFonts w:ascii="Book Antiqua" w:eastAsia="Times New Roman" w:hAnsi="Book Antiqua" w:cs="Calibri"/>
          <w:szCs w:val="20"/>
        </w:rPr>
        <w:t xml:space="preserve"> </w:t>
      </w:r>
    </w:p>
    <w:p w14:paraId="52D94E5C" w14:textId="519CD118" w:rsidR="00AF69AF" w:rsidRPr="00AF69AF" w:rsidRDefault="00C93C03" w:rsidP="00C93C03">
      <w:pPr>
        <w:spacing w:after="120" w:line="240" w:lineRule="auto"/>
        <w:ind w:left="720" w:hanging="720"/>
        <w:contextualSpacing/>
        <w:jc w:val="both"/>
        <w:rPr>
          <w:rFonts w:ascii="Book Antiqua" w:eastAsia="Times New Roman" w:hAnsi="Book Antiqua" w:cs="Calibri"/>
          <w:szCs w:val="20"/>
        </w:rPr>
      </w:pPr>
      <w:r>
        <w:rPr>
          <w:rFonts w:ascii="Book Antiqua" w:eastAsia="Times New Roman" w:hAnsi="Book Antiqua" w:cs="Calibri"/>
          <w:szCs w:val="20"/>
        </w:rPr>
        <w:t>31.</w:t>
      </w:r>
      <w:r>
        <w:rPr>
          <w:rFonts w:ascii="Book Antiqua" w:eastAsia="Times New Roman" w:hAnsi="Book Antiqua" w:cs="Calibri"/>
          <w:szCs w:val="20"/>
        </w:rPr>
        <w:tab/>
      </w:r>
      <w:r w:rsidR="00AF69AF" w:rsidRPr="00AF69AF">
        <w:rPr>
          <w:rFonts w:ascii="Book Antiqua" w:eastAsia="Times New Roman" w:hAnsi="Book Antiqua" w:cs="Calibri"/>
          <w:szCs w:val="20"/>
        </w:rPr>
        <w:t>The vehicular entrance and exit driveways and the direction of traffic movement within the site shall be clearly indicated by means of suitable signs. Directional signs shall be installed prior to the issue of a Final Occupation Certificate.</w:t>
      </w:r>
    </w:p>
    <w:p w14:paraId="75A011E9" w14:textId="77777777" w:rsidR="00AF69AF" w:rsidRPr="00AF69AF" w:rsidRDefault="00AF69AF" w:rsidP="00AF69AF">
      <w:pPr>
        <w:spacing w:after="120" w:line="240" w:lineRule="auto"/>
        <w:ind w:left="720"/>
        <w:contextualSpacing/>
        <w:jc w:val="both"/>
        <w:rPr>
          <w:rFonts w:ascii="Book Antiqua" w:eastAsia="Times New Roman" w:hAnsi="Book Antiqua" w:cs="Calibri"/>
          <w:i/>
          <w:szCs w:val="20"/>
        </w:rPr>
      </w:pPr>
      <w:r w:rsidRPr="00AF69AF">
        <w:rPr>
          <w:rFonts w:ascii="Book Antiqua" w:eastAsia="Times New Roman" w:hAnsi="Book Antiqua" w:cs="Calibri"/>
          <w:i/>
          <w:szCs w:val="20"/>
        </w:rPr>
        <w:t>(Reason: Safety and access)</w:t>
      </w:r>
    </w:p>
    <w:p w14:paraId="1B6DA571" w14:textId="79349EAE" w:rsidR="00245509" w:rsidRPr="00BA28AD" w:rsidRDefault="00245509" w:rsidP="00245509">
      <w:pPr>
        <w:spacing w:after="0" w:line="240" w:lineRule="auto"/>
        <w:jc w:val="both"/>
        <w:rPr>
          <w:rFonts w:ascii="Book Antiqua" w:hAnsi="Book Antiqua"/>
          <w:bCs/>
          <w:caps/>
        </w:rPr>
      </w:pPr>
    </w:p>
    <w:p w14:paraId="2AED74AF" w14:textId="77777777" w:rsidR="00BB77F9" w:rsidRPr="00C93C03" w:rsidRDefault="00BB77F9" w:rsidP="00245509">
      <w:pPr>
        <w:spacing w:after="0" w:line="240" w:lineRule="auto"/>
        <w:jc w:val="both"/>
        <w:rPr>
          <w:rFonts w:ascii="Book Antiqua" w:eastAsia="Times New Roman" w:hAnsi="Book Antiqua" w:cs="Arial"/>
          <w:b/>
          <w:bCs/>
        </w:rPr>
      </w:pPr>
      <w:r w:rsidRPr="00C93C03">
        <w:rPr>
          <w:rFonts w:ascii="Book Antiqua" w:eastAsia="Times New Roman" w:hAnsi="Book Antiqua" w:cs="Arial"/>
          <w:b/>
          <w:bCs/>
        </w:rPr>
        <w:t>Electricity grid connection</w:t>
      </w:r>
    </w:p>
    <w:p w14:paraId="3A8B784A" w14:textId="156C171C" w:rsidR="005B03B0" w:rsidRPr="00BA28AD" w:rsidRDefault="00C93C03" w:rsidP="00C93C03">
      <w:pPr>
        <w:spacing w:after="0" w:line="240" w:lineRule="auto"/>
        <w:ind w:left="720" w:hanging="720"/>
        <w:jc w:val="both"/>
        <w:rPr>
          <w:rFonts w:ascii="Book Antiqua" w:eastAsia="Times New Roman" w:hAnsi="Book Antiqua" w:cs="Arial"/>
        </w:rPr>
      </w:pPr>
      <w:r>
        <w:rPr>
          <w:rFonts w:ascii="Book Antiqua" w:eastAsia="Times New Roman" w:hAnsi="Book Antiqua" w:cs="Arial"/>
        </w:rPr>
        <w:t>32.</w:t>
      </w:r>
      <w:r>
        <w:rPr>
          <w:rFonts w:ascii="Book Antiqua" w:eastAsia="Times New Roman" w:hAnsi="Book Antiqua" w:cs="Arial"/>
        </w:rPr>
        <w:tab/>
      </w:r>
      <w:r w:rsidR="00BB77F9" w:rsidRPr="00BA28AD">
        <w:rPr>
          <w:rFonts w:ascii="Book Antiqua" w:eastAsia="Times New Roman" w:hAnsi="Book Antiqua" w:cs="Arial"/>
        </w:rPr>
        <w:t>The Applicant shall enter into a Connection Agreement for the development with Essential Energy. The Connection Agreement must be in place prior to the issue of an Occupation Certificate.</w:t>
      </w:r>
    </w:p>
    <w:p w14:paraId="1B449C88" w14:textId="41B271FC" w:rsidR="00BB77F9" w:rsidRPr="00C93C03" w:rsidRDefault="00BB77F9" w:rsidP="00C93C03">
      <w:pPr>
        <w:spacing w:after="0" w:line="240" w:lineRule="auto"/>
        <w:ind w:firstLine="720"/>
        <w:jc w:val="both"/>
        <w:rPr>
          <w:rFonts w:ascii="Book Antiqua" w:hAnsi="Book Antiqua"/>
          <w:b/>
          <w:i/>
          <w:iCs/>
          <w:caps/>
          <w:u w:val="single"/>
        </w:rPr>
      </w:pPr>
      <w:r w:rsidRPr="00C93C03">
        <w:rPr>
          <w:rFonts w:ascii="Book Antiqua" w:eastAsia="Times New Roman" w:hAnsi="Book Antiqua" w:cs="Arial"/>
          <w:i/>
          <w:iCs/>
        </w:rPr>
        <w:t>(Reason: Electricity grid connection process)</w:t>
      </w:r>
    </w:p>
    <w:p w14:paraId="752FAE6C" w14:textId="77777777" w:rsidR="005B03B0" w:rsidRPr="00BA28AD" w:rsidRDefault="005B03B0" w:rsidP="00245509">
      <w:pPr>
        <w:spacing w:after="0" w:line="240" w:lineRule="auto"/>
        <w:jc w:val="both"/>
        <w:rPr>
          <w:rFonts w:ascii="Book Antiqua" w:hAnsi="Book Antiqua"/>
          <w:b/>
          <w:caps/>
          <w:u w:val="single"/>
        </w:rPr>
      </w:pPr>
    </w:p>
    <w:p w14:paraId="5870939A" w14:textId="77777777" w:rsidR="00245509" w:rsidRPr="00245509" w:rsidRDefault="00245509" w:rsidP="00245509">
      <w:pPr>
        <w:spacing w:after="0" w:line="240" w:lineRule="auto"/>
        <w:jc w:val="both"/>
        <w:rPr>
          <w:rFonts w:ascii="Book Antiqua" w:hAnsi="Book Antiqua"/>
          <w:b/>
          <w:caps/>
          <w:u w:val="single"/>
        </w:rPr>
      </w:pPr>
      <w:r w:rsidRPr="00245509">
        <w:rPr>
          <w:rFonts w:ascii="Book Antiqua" w:hAnsi="Book Antiqua"/>
          <w:b/>
          <w:caps/>
          <w:u w:val="single"/>
        </w:rPr>
        <w:t>Ongoing use of the development / land</w:t>
      </w:r>
    </w:p>
    <w:p w14:paraId="71DB5395" w14:textId="77777777" w:rsidR="00245509" w:rsidRPr="00245509" w:rsidRDefault="00245509" w:rsidP="00245509">
      <w:pPr>
        <w:spacing w:after="0" w:line="240" w:lineRule="auto"/>
        <w:rPr>
          <w:rFonts w:ascii="Book Antiqua" w:hAnsi="Book Antiqua"/>
        </w:rPr>
      </w:pPr>
    </w:p>
    <w:p w14:paraId="062276C4" w14:textId="77777777" w:rsidR="00245509" w:rsidRPr="00245509" w:rsidRDefault="00245509" w:rsidP="00245509">
      <w:pPr>
        <w:spacing w:after="120" w:line="240" w:lineRule="auto"/>
        <w:jc w:val="both"/>
        <w:rPr>
          <w:rFonts w:ascii="Book Antiqua" w:hAnsi="Book Antiqua"/>
          <w:b/>
        </w:rPr>
      </w:pPr>
      <w:r w:rsidRPr="00245509">
        <w:rPr>
          <w:rFonts w:ascii="Book Antiqua" w:hAnsi="Book Antiqua"/>
          <w:b/>
        </w:rPr>
        <w:t>Loading and Unloading</w:t>
      </w:r>
    </w:p>
    <w:p w14:paraId="7332E596" w14:textId="311D28FB" w:rsidR="00245509" w:rsidRPr="00245509" w:rsidRDefault="00C93C03" w:rsidP="00C93C03">
      <w:pPr>
        <w:spacing w:after="120" w:line="240" w:lineRule="auto"/>
        <w:ind w:left="567" w:hanging="567"/>
        <w:jc w:val="both"/>
        <w:rPr>
          <w:rFonts w:ascii="Book Antiqua" w:hAnsi="Book Antiqua"/>
        </w:rPr>
      </w:pPr>
      <w:r>
        <w:rPr>
          <w:rFonts w:ascii="Book Antiqua" w:hAnsi="Book Antiqua"/>
        </w:rPr>
        <w:t>33.</w:t>
      </w:r>
      <w:r>
        <w:rPr>
          <w:rFonts w:ascii="Book Antiqua" w:hAnsi="Book Antiqua"/>
        </w:rPr>
        <w:tab/>
      </w:r>
      <w:r w:rsidR="00245509" w:rsidRPr="00245509">
        <w:rPr>
          <w:rFonts w:ascii="Book Antiqua" w:hAnsi="Book Antiqua"/>
        </w:rPr>
        <w:t xml:space="preserve">All loading and unloading of service vehicles in connection with the use of the premises shall be </w:t>
      </w:r>
      <w:proofErr w:type="gramStart"/>
      <w:r w:rsidR="00245509" w:rsidRPr="00245509">
        <w:rPr>
          <w:rFonts w:ascii="Book Antiqua" w:hAnsi="Book Antiqua"/>
        </w:rPr>
        <w:t>carried out wholly within the Subject Site at all times</w:t>
      </w:r>
      <w:proofErr w:type="gramEnd"/>
      <w:r w:rsidR="00245509" w:rsidRPr="00245509">
        <w:rPr>
          <w:rFonts w:ascii="Book Antiqua" w:hAnsi="Book Antiqua"/>
        </w:rPr>
        <w:t>.</w:t>
      </w:r>
    </w:p>
    <w:p w14:paraId="029EA807" w14:textId="77777777" w:rsidR="00245509" w:rsidRPr="00245509" w:rsidRDefault="00245509" w:rsidP="00245509">
      <w:pPr>
        <w:spacing w:after="120" w:line="240" w:lineRule="auto"/>
        <w:ind w:left="567"/>
        <w:jc w:val="both"/>
        <w:rPr>
          <w:rFonts w:ascii="Book Antiqua" w:hAnsi="Book Antiqua"/>
          <w:i/>
        </w:rPr>
      </w:pPr>
      <w:r w:rsidRPr="00245509">
        <w:rPr>
          <w:rFonts w:ascii="Book Antiqua" w:hAnsi="Book Antiqua"/>
          <w:i/>
        </w:rPr>
        <w:t>(Reason: Safety and amenity)</w:t>
      </w:r>
    </w:p>
    <w:p w14:paraId="1BA0C3D3" w14:textId="77777777" w:rsidR="00245509" w:rsidRPr="00245509" w:rsidRDefault="00245509" w:rsidP="00245509">
      <w:pPr>
        <w:spacing w:after="120" w:line="240" w:lineRule="auto"/>
        <w:jc w:val="both"/>
        <w:rPr>
          <w:rFonts w:ascii="Book Antiqua" w:hAnsi="Book Antiqua"/>
          <w:b/>
        </w:rPr>
      </w:pPr>
      <w:r w:rsidRPr="00245509">
        <w:rPr>
          <w:rFonts w:ascii="Book Antiqua" w:hAnsi="Book Antiqua"/>
          <w:b/>
        </w:rPr>
        <w:t>External Lighting</w:t>
      </w:r>
    </w:p>
    <w:p w14:paraId="018540BD" w14:textId="6002C4B0" w:rsidR="00245509" w:rsidRPr="00245509" w:rsidRDefault="00C93C03" w:rsidP="00C93C03">
      <w:pPr>
        <w:spacing w:after="120" w:line="240" w:lineRule="auto"/>
        <w:ind w:left="567" w:hanging="567"/>
        <w:contextualSpacing/>
        <w:jc w:val="both"/>
        <w:rPr>
          <w:rFonts w:ascii="Book Antiqua" w:hAnsi="Book Antiqua"/>
        </w:rPr>
      </w:pPr>
      <w:r>
        <w:rPr>
          <w:rFonts w:ascii="Book Antiqua" w:hAnsi="Book Antiqua"/>
        </w:rPr>
        <w:t>34.</w:t>
      </w:r>
      <w:r>
        <w:rPr>
          <w:rFonts w:ascii="Book Antiqua" w:hAnsi="Book Antiqua"/>
        </w:rPr>
        <w:tab/>
      </w:r>
      <w:r w:rsidR="00245509" w:rsidRPr="00245509">
        <w:rPr>
          <w:rFonts w:ascii="Book Antiqua" w:hAnsi="Book Antiqua"/>
        </w:rPr>
        <w:t>External Lighting shall comply with AS4282: 1997 Control of the Obtrusive Effects of Outdoor Lighting.</w:t>
      </w:r>
    </w:p>
    <w:p w14:paraId="701136EC" w14:textId="654082E8" w:rsidR="00245509" w:rsidRDefault="00245509" w:rsidP="00245509">
      <w:pPr>
        <w:spacing w:after="120" w:line="240" w:lineRule="auto"/>
        <w:ind w:left="567"/>
        <w:jc w:val="both"/>
        <w:rPr>
          <w:rFonts w:ascii="Book Antiqua" w:hAnsi="Book Antiqua"/>
          <w:i/>
        </w:rPr>
      </w:pPr>
      <w:r w:rsidRPr="00245509">
        <w:rPr>
          <w:rFonts w:ascii="Book Antiqua" w:hAnsi="Book Antiqua"/>
          <w:i/>
        </w:rPr>
        <w:t>(Reason: Neighbourhood amenity)</w:t>
      </w:r>
    </w:p>
    <w:p w14:paraId="76EAD87E" w14:textId="77777777" w:rsidR="00C93C03" w:rsidRPr="00245509" w:rsidRDefault="00C93C03" w:rsidP="00245509">
      <w:pPr>
        <w:spacing w:after="120" w:line="240" w:lineRule="auto"/>
        <w:ind w:left="567"/>
        <w:jc w:val="both"/>
        <w:rPr>
          <w:rFonts w:ascii="Book Antiqua" w:hAnsi="Book Antiqua"/>
          <w:i/>
        </w:rPr>
      </w:pPr>
    </w:p>
    <w:p w14:paraId="5F74F8A4" w14:textId="77777777" w:rsidR="00245509" w:rsidRPr="00245509" w:rsidRDefault="00245509" w:rsidP="00245509">
      <w:pPr>
        <w:spacing w:after="120" w:line="240" w:lineRule="auto"/>
        <w:jc w:val="both"/>
        <w:rPr>
          <w:rFonts w:ascii="Book Antiqua" w:hAnsi="Book Antiqua"/>
          <w:b/>
        </w:rPr>
      </w:pPr>
      <w:r w:rsidRPr="00245509">
        <w:rPr>
          <w:rFonts w:ascii="Book Antiqua" w:hAnsi="Book Antiqua"/>
          <w:b/>
        </w:rPr>
        <w:lastRenderedPageBreak/>
        <w:t>Obligation to minimise harm to the environment</w:t>
      </w:r>
    </w:p>
    <w:p w14:paraId="2573892A" w14:textId="3DCDD7BE" w:rsidR="00245509" w:rsidRPr="00245509" w:rsidRDefault="00C93C03" w:rsidP="00C93C03">
      <w:pPr>
        <w:spacing w:after="120" w:line="240" w:lineRule="auto"/>
        <w:ind w:left="567" w:hanging="567"/>
        <w:jc w:val="both"/>
        <w:rPr>
          <w:rFonts w:ascii="Book Antiqua" w:hAnsi="Book Antiqua"/>
        </w:rPr>
      </w:pPr>
      <w:r>
        <w:rPr>
          <w:rFonts w:ascii="Book Antiqua" w:hAnsi="Book Antiqua"/>
        </w:rPr>
        <w:t>35.</w:t>
      </w:r>
      <w:r>
        <w:rPr>
          <w:rFonts w:ascii="Book Antiqua" w:hAnsi="Book Antiqua"/>
        </w:rPr>
        <w:tab/>
      </w:r>
      <w:r w:rsidR="00245509" w:rsidRPr="00245509">
        <w:rPr>
          <w:rFonts w:ascii="Book Antiqua" w:hAnsi="Book Antiqua"/>
        </w:rPr>
        <w:t>The Applicant shall implement all reasonable and feasible measures to prevent and/or minimise any harm to the environment that may result from the construction, operation or decommissioning of the Development.</w:t>
      </w:r>
    </w:p>
    <w:p w14:paraId="5C61E513" w14:textId="77777777" w:rsidR="00245509" w:rsidRPr="00245509" w:rsidRDefault="00245509" w:rsidP="00245509">
      <w:pPr>
        <w:spacing w:after="120" w:line="240" w:lineRule="auto"/>
        <w:ind w:left="567"/>
        <w:jc w:val="both"/>
        <w:rPr>
          <w:rFonts w:ascii="Book Antiqua" w:hAnsi="Book Antiqua"/>
          <w:i/>
        </w:rPr>
      </w:pPr>
      <w:r w:rsidRPr="00245509">
        <w:rPr>
          <w:rFonts w:ascii="Book Antiqua" w:hAnsi="Book Antiqua"/>
          <w:i/>
        </w:rPr>
        <w:t>(Reason: Environmental protection)</w:t>
      </w:r>
    </w:p>
    <w:p w14:paraId="329DFB6B" w14:textId="77777777" w:rsidR="00245509" w:rsidRPr="00245509" w:rsidRDefault="00245509" w:rsidP="00245509">
      <w:pPr>
        <w:spacing w:after="0" w:line="240" w:lineRule="auto"/>
        <w:jc w:val="both"/>
        <w:rPr>
          <w:rFonts w:ascii="Book Antiqua" w:hAnsi="Book Antiqua"/>
          <w:b/>
        </w:rPr>
      </w:pPr>
    </w:p>
    <w:p w14:paraId="71C318D3" w14:textId="77777777" w:rsidR="00245509" w:rsidRPr="00245509" w:rsidRDefault="00245509" w:rsidP="00245509">
      <w:pPr>
        <w:spacing w:after="120" w:line="240" w:lineRule="auto"/>
        <w:jc w:val="both"/>
        <w:rPr>
          <w:rFonts w:ascii="Book Antiqua" w:hAnsi="Book Antiqua"/>
          <w:b/>
        </w:rPr>
      </w:pPr>
      <w:r w:rsidRPr="00245509">
        <w:rPr>
          <w:rFonts w:ascii="Book Antiqua" w:hAnsi="Book Antiqua"/>
          <w:b/>
        </w:rPr>
        <w:t>Operation of plant and equipment</w:t>
      </w:r>
    </w:p>
    <w:p w14:paraId="649C5880" w14:textId="36C31511" w:rsidR="00245509" w:rsidRPr="00245509" w:rsidRDefault="00C93C03" w:rsidP="00C93C03">
      <w:pPr>
        <w:spacing w:after="120" w:line="240" w:lineRule="auto"/>
        <w:jc w:val="both"/>
        <w:rPr>
          <w:rFonts w:ascii="Book Antiqua" w:hAnsi="Book Antiqua"/>
        </w:rPr>
      </w:pPr>
      <w:r>
        <w:rPr>
          <w:rFonts w:ascii="Book Antiqua" w:hAnsi="Book Antiqua"/>
        </w:rPr>
        <w:t>36.</w:t>
      </w:r>
      <w:r>
        <w:rPr>
          <w:rFonts w:ascii="Book Antiqua" w:hAnsi="Book Antiqua"/>
        </w:rPr>
        <w:tab/>
      </w:r>
      <w:r w:rsidR="00245509" w:rsidRPr="00245509">
        <w:rPr>
          <w:rFonts w:ascii="Book Antiqua" w:hAnsi="Book Antiqua"/>
        </w:rPr>
        <w:t>The Applicant shall ensure that all plant and equipment used for the Development is:</w:t>
      </w:r>
    </w:p>
    <w:p w14:paraId="5CFC1E75" w14:textId="42230C7A" w:rsidR="00245509" w:rsidRPr="00245509" w:rsidRDefault="00C93C03" w:rsidP="00C93C03">
      <w:pPr>
        <w:spacing w:after="120" w:line="240" w:lineRule="auto"/>
        <w:ind w:left="567"/>
        <w:jc w:val="both"/>
        <w:rPr>
          <w:rFonts w:ascii="Book Antiqua" w:hAnsi="Book Antiqua"/>
        </w:rPr>
      </w:pPr>
      <w:r>
        <w:rPr>
          <w:rFonts w:ascii="Book Antiqua" w:hAnsi="Book Antiqua"/>
        </w:rPr>
        <w:t xml:space="preserve">a) </w:t>
      </w:r>
      <w:r w:rsidR="00245509" w:rsidRPr="00245509">
        <w:rPr>
          <w:rFonts w:ascii="Book Antiqua" w:hAnsi="Book Antiqua"/>
        </w:rPr>
        <w:t>Maintained in a proper and efficient condition; and</w:t>
      </w:r>
    </w:p>
    <w:p w14:paraId="4F29674A" w14:textId="792AE13C" w:rsidR="00245509" w:rsidRPr="00245509" w:rsidRDefault="00C93C03" w:rsidP="00C93C03">
      <w:pPr>
        <w:spacing w:after="120" w:line="240" w:lineRule="auto"/>
        <w:ind w:left="567"/>
        <w:jc w:val="both"/>
        <w:rPr>
          <w:rFonts w:ascii="Book Antiqua" w:hAnsi="Book Antiqua"/>
        </w:rPr>
      </w:pPr>
      <w:r>
        <w:rPr>
          <w:rFonts w:ascii="Book Antiqua" w:hAnsi="Book Antiqua"/>
        </w:rPr>
        <w:t xml:space="preserve">b) </w:t>
      </w:r>
      <w:r w:rsidR="00245509" w:rsidRPr="00245509">
        <w:rPr>
          <w:rFonts w:ascii="Book Antiqua" w:hAnsi="Book Antiqua"/>
        </w:rPr>
        <w:t>Operated in a proper and efficient manner.</w:t>
      </w:r>
    </w:p>
    <w:p w14:paraId="026C543C" w14:textId="77777777" w:rsidR="00245509" w:rsidRPr="00245509" w:rsidRDefault="00245509" w:rsidP="00245509">
      <w:pPr>
        <w:spacing w:after="0" w:line="240" w:lineRule="auto"/>
        <w:ind w:left="567"/>
        <w:jc w:val="both"/>
        <w:rPr>
          <w:rFonts w:ascii="Book Antiqua" w:hAnsi="Book Antiqua"/>
          <w:i/>
        </w:rPr>
      </w:pPr>
      <w:r w:rsidRPr="00245509">
        <w:rPr>
          <w:rFonts w:ascii="Book Antiqua" w:hAnsi="Book Antiqua"/>
          <w:i/>
        </w:rPr>
        <w:t>(Reason: Neighbourhood amenity)</w:t>
      </w:r>
    </w:p>
    <w:p w14:paraId="10E826D1" w14:textId="77777777" w:rsidR="00245509" w:rsidRPr="00245509" w:rsidRDefault="00245509" w:rsidP="00245509">
      <w:pPr>
        <w:spacing w:after="0" w:line="240" w:lineRule="auto"/>
        <w:ind w:left="567"/>
        <w:jc w:val="both"/>
        <w:rPr>
          <w:rFonts w:ascii="Book Antiqua" w:hAnsi="Book Antiqua"/>
          <w:i/>
        </w:rPr>
      </w:pPr>
    </w:p>
    <w:p w14:paraId="3525C911" w14:textId="77777777" w:rsidR="00245509" w:rsidRPr="00245509" w:rsidRDefault="00245509" w:rsidP="00245509">
      <w:pPr>
        <w:spacing w:after="120" w:line="240" w:lineRule="auto"/>
        <w:jc w:val="both"/>
        <w:rPr>
          <w:rFonts w:ascii="Book Antiqua" w:hAnsi="Book Antiqua"/>
          <w:b/>
        </w:rPr>
      </w:pPr>
      <w:r w:rsidRPr="00245509">
        <w:rPr>
          <w:rFonts w:ascii="Book Antiqua" w:hAnsi="Book Antiqua"/>
          <w:b/>
        </w:rPr>
        <w:t>Dust Management</w:t>
      </w:r>
    </w:p>
    <w:p w14:paraId="059F50F2" w14:textId="436F2F88" w:rsidR="00245509" w:rsidRPr="00245509" w:rsidRDefault="00C93C03" w:rsidP="00C93C03">
      <w:pPr>
        <w:spacing w:after="120" w:line="240" w:lineRule="auto"/>
        <w:ind w:left="567" w:hanging="567"/>
        <w:jc w:val="both"/>
        <w:rPr>
          <w:rFonts w:ascii="Book Antiqua" w:hAnsi="Book Antiqua"/>
        </w:rPr>
      </w:pPr>
      <w:r>
        <w:rPr>
          <w:rFonts w:ascii="Book Antiqua" w:hAnsi="Book Antiqua"/>
        </w:rPr>
        <w:t>37.</w:t>
      </w:r>
      <w:r>
        <w:rPr>
          <w:rFonts w:ascii="Book Antiqua" w:hAnsi="Book Antiqua"/>
        </w:rPr>
        <w:tab/>
      </w:r>
      <w:r w:rsidR="00245509" w:rsidRPr="00245509">
        <w:rPr>
          <w:rFonts w:ascii="Book Antiqua" w:hAnsi="Book Antiqua"/>
        </w:rPr>
        <w:t>The Applicant shall carry out all reasonable and feasible measures to minimise dust generated by the Development.</w:t>
      </w:r>
    </w:p>
    <w:p w14:paraId="4BF0F721" w14:textId="77777777" w:rsidR="00245509" w:rsidRPr="00245509" w:rsidRDefault="00245509" w:rsidP="00245509">
      <w:pPr>
        <w:spacing w:after="0" w:line="240" w:lineRule="auto"/>
        <w:ind w:left="567"/>
        <w:jc w:val="both"/>
        <w:rPr>
          <w:rFonts w:ascii="Book Antiqua" w:hAnsi="Book Antiqua"/>
          <w:i/>
        </w:rPr>
      </w:pPr>
      <w:r w:rsidRPr="00245509">
        <w:rPr>
          <w:rFonts w:ascii="Book Antiqua" w:hAnsi="Book Antiqua"/>
          <w:i/>
        </w:rPr>
        <w:t>(Reason: Environmental protection and neighbourhood amenity)</w:t>
      </w:r>
    </w:p>
    <w:p w14:paraId="76459510" w14:textId="77777777" w:rsidR="00245509" w:rsidRPr="00245509" w:rsidRDefault="00245509" w:rsidP="00245509">
      <w:pPr>
        <w:spacing w:after="0" w:line="240" w:lineRule="auto"/>
        <w:jc w:val="both"/>
        <w:rPr>
          <w:rFonts w:ascii="Book Antiqua" w:hAnsi="Book Antiqua"/>
          <w:b/>
        </w:rPr>
      </w:pPr>
    </w:p>
    <w:p w14:paraId="66746C1D" w14:textId="77777777" w:rsidR="00245509" w:rsidRPr="00245509" w:rsidRDefault="00245509" w:rsidP="00245509">
      <w:pPr>
        <w:spacing w:after="0" w:line="240" w:lineRule="auto"/>
        <w:ind w:left="567"/>
        <w:jc w:val="both"/>
        <w:rPr>
          <w:rFonts w:ascii="Book Antiqua" w:hAnsi="Book Antiqua" w:cs="Times New Roman"/>
          <w:i/>
        </w:rPr>
      </w:pPr>
    </w:p>
    <w:p w14:paraId="1B64848E" w14:textId="77777777" w:rsidR="00245509" w:rsidRPr="00245509" w:rsidRDefault="00245509" w:rsidP="00245509">
      <w:pPr>
        <w:spacing w:after="120" w:line="240" w:lineRule="auto"/>
        <w:jc w:val="both"/>
        <w:rPr>
          <w:rFonts w:ascii="Book Antiqua" w:hAnsi="Book Antiqua"/>
          <w:b/>
        </w:rPr>
      </w:pPr>
      <w:r w:rsidRPr="00245509">
        <w:rPr>
          <w:rFonts w:ascii="Book Antiqua" w:hAnsi="Book Antiqua"/>
          <w:b/>
        </w:rPr>
        <w:t>Pest, Vermin &amp; Noxious Weed Management</w:t>
      </w:r>
    </w:p>
    <w:p w14:paraId="7A3E0443" w14:textId="4AA48304" w:rsidR="00245509" w:rsidRPr="00245509" w:rsidRDefault="00C93C03" w:rsidP="00C93C03">
      <w:pPr>
        <w:spacing w:after="120" w:line="240" w:lineRule="auto"/>
        <w:contextualSpacing/>
        <w:jc w:val="both"/>
        <w:rPr>
          <w:rFonts w:ascii="Book Antiqua" w:hAnsi="Book Antiqua"/>
        </w:rPr>
      </w:pPr>
      <w:r>
        <w:rPr>
          <w:rFonts w:ascii="Book Antiqua" w:hAnsi="Book Antiqua"/>
        </w:rPr>
        <w:t>38.</w:t>
      </w:r>
      <w:r>
        <w:rPr>
          <w:rFonts w:ascii="Book Antiqua" w:hAnsi="Book Antiqua"/>
        </w:rPr>
        <w:tab/>
      </w:r>
      <w:r w:rsidR="00245509" w:rsidRPr="00245509">
        <w:rPr>
          <w:rFonts w:ascii="Book Antiqua" w:hAnsi="Book Antiqua"/>
        </w:rPr>
        <w:t>The Applicant shall:</w:t>
      </w:r>
    </w:p>
    <w:p w14:paraId="383685E3" w14:textId="641A32C7" w:rsidR="00245509" w:rsidRPr="00245509" w:rsidRDefault="00C93C03" w:rsidP="00C93C03">
      <w:pPr>
        <w:spacing w:after="120" w:line="240" w:lineRule="auto"/>
        <w:ind w:left="567"/>
        <w:jc w:val="both"/>
        <w:rPr>
          <w:rFonts w:ascii="Book Antiqua" w:hAnsi="Book Antiqua"/>
        </w:rPr>
      </w:pPr>
      <w:r>
        <w:rPr>
          <w:rFonts w:ascii="Book Antiqua" w:hAnsi="Book Antiqua"/>
        </w:rPr>
        <w:t xml:space="preserve">a) </w:t>
      </w:r>
      <w:r w:rsidR="00245509" w:rsidRPr="00245509">
        <w:rPr>
          <w:rFonts w:ascii="Book Antiqua" w:hAnsi="Book Antiqua"/>
        </w:rPr>
        <w:t>Implement suitable measures to manage pests, vermin and declared noxious weeds on site; and</w:t>
      </w:r>
    </w:p>
    <w:p w14:paraId="1EBB1F92" w14:textId="5A1EA49B" w:rsidR="00245509" w:rsidRPr="00245509" w:rsidRDefault="00C93C03" w:rsidP="00C93C03">
      <w:pPr>
        <w:spacing w:after="120" w:line="240" w:lineRule="auto"/>
        <w:ind w:left="567"/>
        <w:jc w:val="both"/>
        <w:rPr>
          <w:rFonts w:ascii="Book Antiqua" w:hAnsi="Book Antiqua"/>
        </w:rPr>
      </w:pPr>
      <w:r>
        <w:rPr>
          <w:rFonts w:ascii="Book Antiqua" w:hAnsi="Book Antiqua"/>
        </w:rPr>
        <w:t xml:space="preserve">b) </w:t>
      </w:r>
      <w:r w:rsidR="00245509" w:rsidRPr="00245509">
        <w:rPr>
          <w:rFonts w:ascii="Book Antiqua" w:hAnsi="Book Antiqua"/>
        </w:rPr>
        <w:t xml:space="preserve">Inspect the site on a regular basis to ensure that these measures are working effectively, and that pests, vermin or noxious weeds are not present on site in sufficient numbers to pose an environmental </w:t>
      </w:r>
      <w:proofErr w:type="gramStart"/>
      <w:r w:rsidR="00245509" w:rsidRPr="00245509">
        <w:rPr>
          <w:rFonts w:ascii="Book Antiqua" w:hAnsi="Book Antiqua"/>
        </w:rPr>
        <w:t>hazard, or</w:t>
      </w:r>
      <w:proofErr w:type="gramEnd"/>
      <w:r w:rsidR="00245509" w:rsidRPr="00245509">
        <w:rPr>
          <w:rFonts w:ascii="Book Antiqua" w:hAnsi="Book Antiqua"/>
        </w:rPr>
        <w:t xml:space="preserve"> cause the loss of amenity in surrounding area.</w:t>
      </w:r>
    </w:p>
    <w:p w14:paraId="0BB6F02B" w14:textId="77777777" w:rsidR="00245509" w:rsidRPr="00245509" w:rsidRDefault="00245509" w:rsidP="00245509">
      <w:pPr>
        <w:spacing w:after="120" w:line="240" w:lineRule="auto"/>
        <w:ind w:left="567"/>
        <w:jc w:val="both"/>
        <w:rPr>
          <w:rFonts w:ascii="Book Antiqua" w:hAnsi="Book Antiqua"/>
          <w:i/>
        </w:rPr>
      </w:pPr>
      <w:r w:rsidRPr="00245509">
        <w:rPr>
          <w:rFonts w:ascii="Book Antiqua" w:hAnsi="Book Antiqua"/>
          <w:i/>
        </w:rPr>
        <w:t>Note: For the purposes of this condition, noxious weeds are those species subject to an order declared under the Noxious Weed Act 1993.</w:t>
      </w:r>
    </w:p>
    <w:p w14:paraId="04286A15" w14:textId="77777777" w:rsidR="00245509" w:rsidRPr="00245509" w:rsidRDefault="00245509" w:rsidP="00245509">
      <w:pPr>
        <w:spacing w:after="0" w:line="240" w:lineRule="auto"/>
        <w:ind w:left="567"/>
        <w:jc w:val="both"/>
        <w:rPr>
          <w:rFonts w:ascii="Book Antiqua" w:hAnsi="Book Antiqua"/>
          <w:i/>
        </w:rPr>
      </w:pPr>
      <w:r w:rsidRPr="00245509">
        <w:rPr>
          <w:rFonts w:ascii="Book Antiqua" w:hAnsi="Book Antiqua"/>
          <w:i/>
        </w:rPr>
        <w:t>(Reason: Environmental protection)</w:t>
      </w:r>
    </w:p>
    <w:p w14:paraId="1D7A4D8C" w14:textId="77777777" w:rsidR="00245509" w:rsidRDefault="00245509" w:rsidP="00245509">
      <w:pPr>
        <w:spacing w:after="0" w:line="240" w:lineRule="auto"/>
        <w:ind w:left="567"/>
        <w:jc w:val="both"/>
        <w:rPr>
          <w:rFonts w:ascii="Book Antiqua" w:hAnsi="Book Antiqua"/>
          <w:i/>
        </w:rPr>
      </w:pPr>
    </w:p>
    <w:p w14:paraId="62065394" w14:textId="03B7BD11" w:rsidR="006569A3" w:rsidRDefault="006569A3" w:rsidP="001B1494">
      <w:pPr>
        <w:spacing w:after="0" w:line="240" w:lineRule="auto"/>
        <w:jc w:val="both"/>
        <w:rPr>
          <w:rFonts w:ascii="Book Antiqua" w:hAnsi="Book Antiqua"/>
          <w:i/>
        </w:rPr>
      </w:pPr>
    </w:p>
    <w:p w14:paraId="6E793ABC" w14:textId="77777777" w:rsidR="001B1494" w:rsidRPr="001B1494" w:rsidRDefault="001B1494" w:rsidP="001B1494">
      <w:pPr>
        <w:spacing w:after="0" w:line="240" w:lineRule="auto"/>
        <w:jc w:val="both"/>
        <w:rPr>
          <w:rFonts w:ascii="Book Antiqua" w:hAnsi="Book Antiqua"/>
          <w:b/>
          <w:bCs/>
          <w:iCs/>
        </w:rPr>
      </w:pPr>
      <w:r w:rsidRPr="001B1494">
        <w:rPr>
          <w:rFonts w:ascii="Book Antiqua" w:hAnsi="Book Antiqua"/>
          <w:b/>
          <w:bCs/>
          <w:iCs/>
          <w:lang w:val="en-US"/>
        </w:rPr>
        <w:t xml:space="preserve">Decommission Management Plan </w:t>
      </w:r>
    </w:p>
    <w:p w14:paraId="3BCF2579" w14:textId="77777777" w:rsidR="001B1494" w:rsidRPr="001B1494" w:rsidRDefault="001B1494" w:rsidP="001B1494">
      <w:pPr>
        <w:spacing w:after="0" w:line="240" w:lineRule="auto"/>
        <w:jc w:val="both"/>
        <w:rPr>
          <w:rFonts w:ascii="Book Antiqua" w:hAnsi="Book Antiqua"/>
          <w:iCs/>
        </w:rPr>
      </w:pPr>
    </w:p>
    <w:p w14:paraId="14DD7172" w14:textId="4589C0A1" w:rsidR="001B1494" w:rsidRPr="001B1494" w:rsidRDefault="000F2D46" w:rsidP="000F2D46">
      <w:pPr>
        <w:spacing w:after="0" w:line="240" w:lineRule="auto"/>
        <w:ind w:left="720" w:hanging="720"/>
        <w:jc w:val="both"/>
        <w:rPr>
          <w:rFonts w:ascii="Book Antiqua" w:hAnsi="Book Antiqua"/>
          <w:iCs/>
        </w:rPr>
      </w:pPr>
      <w:r>
        <w:rPr>
          <w:rFonts w:ascii="Book Antiqua" w:hAnsi="Book Antiqua"/>
          <w:iCs/>
        </w:rPr>
        <w:t>39.</w:t>
      </w:r>
      <w:r>
        <w:rPr>
          <w:rFonts w:ascii="Book Antiqua" w:hAnsi="Book Antiqua"/>
          <w:iCs/>
        </w:rPr>
        <w:tab/>
      </w:r>
      <w:r w:rsidR="001B1494" w:rsidRPr="001B1494">
        <w:rPr>
          <w:rFonts w:ascii="Book Antiqua" w:hAnsi="Book Antiqua"/>
          <w:iCs/>
        </w:rPr>
        <w:t>A Decommissioning Plan must be provided to Council (or relevant approval authority) generally consistent with the Concept Decommissioning Plan for review and approval no later than 12 months prior to the proposed cessation of operations. The objective of this is to restore the land to its pre-existing state suitable for agricultural use. It must include, but not be limited to, the following:</w:t>
      </w:r>
    </w:p>
    <w:p w14:paraId="0E55D7C4" w14:textId="77777777" w:rsidR="001B1494" w:rsidRPr="001B1494" w:rsidRDefault="001B1494" w:rsidP="001B1494">
      <w:pPr>
        <w:spacing w:after="0" w:line="240" w:lineRule="auto"/>
        <w:jc w:val="both"/>
        <w:rPr>
          <w:rFonts w:ascii="Book Antiqua" w:hAnsi="Book Antiqua"/>
          <w:iCs/>
        </w:rPr>
      </w:pPr>
    </w:p>
    <w:p w14:paraId="0E433A45" w14:textId="77777777" w:rsidR="001B1494" w:rsidRPr="001B1494" w:rsidRDefault="001B1494" w:rsidP="001B1494">
      <w:pPr>
        <w:numPr>
          <w:ilvl w:val="0"/>
          <w:numId w:val="8"/>
        </w:numPr>
        <w:spacing w:after="0" w:line="240" w:lineRule="auto"/>
        <w:jc w:val="both"/>
        <w:rPr>
          <w:rFonts w:ascii="Book Antiqua" w:hAnsi="Book Antiqua"/>
          <w:iCs/>
        </w:rPr>
      </w:pPr>
      <w:r w:rsidRPr="001B1494">
        <w:rPr>
          <w:rFonts w:ascii="Book Antiqua" w:hAnsi="Book Antiqua"/>
          <w:iCs/>
        </w:rPr>
        <w:t xml:space="preserve">Expected timeline for rehabilitation </w:t>
      </w:r>
      <w:proofErr w:type="gramStart"/>
      <w:r w:rsidRPr="001B1494">
        <w:rPr>
          <w:rFonts w:ascii="Book Antiqua" w:hAnsi="Book Antiqua"/>
          <w:iCs/>
        </w:rPr>
        <w:t>completion;</w:t>
      </w:r>
      <w:proofErr w:type="gramEnd"/>
    </w:p>
    <w:p w14:paraId="441F2828" w14:textId="77777777" w:rsidR="001B1494" w:rsidRPr="001B1494" w:rsidRDefault="001B1494" w:rsidP="001B1494">
      <w:pPr>
        <w:spacing w:after="0" w:line="240" w:lineRule="auto"/>
        <w:jc w:val="both"/>
        <w:rPr>
          <w:rFonts w:ascii="Book Antiqua" w:hAnsi="Book Antiqua"/>
          <w:iCs/>
        </w:rPr>
      </w:pPr>
    </w:p>
    <w:p w14:paraId="7A545E1F" w14:textId="77777777" w:rsidR="001B1494" w:rsidRPr="001B1494" w:rsidRDefault="001B1494" w:rsidP="001B1494">
      <w:pPr>
        <w:numPr>
          <w:ilvl w:val="0"/>
          <w:numId w:val="8"/>
        </w:numPr>
        <w:spacing w:after="0" w:line="240" w:lineRule="auto"/>
        <w:jc w:val="both"/>
        <w:rPr>
          <w:rFonts w:ascii="Book Antiqua" w:hAnsi="Book Antiqua"/>
          <w:iCs/>
        </w:rPr>
      </w:pPr>
      <w:r w:rsidRPr="001B1494">
        <w:rPr>
          <w:rFonts w:ascii="Book Antiqua" w:hAnsi="Book Antiqua"/>
          <w:iCs/>
        </w:rPr>
        <w:t xml:space="preserve">Decommissioning of all solar panels, above and below ground infrastructure, inverter stations, fencing and any other structures or infrastructure relating the approved </w:t>
      </w:r>
      <w:proofErr w:type="gramStart"/>
      <w:r w:rsidRPr="001B1494">
        <w:rPr>
          <w:rFonts w:ascii="Book Antiqua" w:hAnsi="Book Antiqua"/>
          <w:iCs/>
        </w:rPr>
        <w:t>development;</w:t>
      </w:r>
      <w:proofErr w:type="gramEnd"/>
    </w:p>
    <w:p w14:paraId="11ABB211" w14:textId="77777777" w:rsidR="001B1494" w:rsidRPr="001B1494" w:rsidRDefault="001B1494" w:rsidP="001B1494">
      <w:pPr>
        <w:spacing w:after="0" w:line="240" w:lineRule="auto"/>
        <w:jc w:val="both"/>
        <w:rPr>
          <w:rFonts w:ascii="Book Antiqua" w:hAnsi="Book Antiqua"/>
          <w:iCs/>
        </w:rPr>
      </w:pPr>
    </w:p>
    <w:p w14:paraId="02DAF1BF" w14:textId="77777777" w:rsidR="001B1494" w:rsidRPr="001B1494" w:rsidRDefault="001B1494" w:rsidP="001B1494">
      <w:pPr>
        <w:numPr>
          <w:ilvl w:val="0"/>
          <w:numId w:val="8"/>
        </w:numPr>
        <w:spacing w:after="0" w:line="240" w:lineRule="auto"/>
        <w:jc w:val="both"/>
        <w:rPr>
          <w:rFonts w:ascii="Book Antiqua" w:hAnsi="Book Antiqua"/>
          <w:iCs/>
        </w:rPr>
      </w:pPr>
      <w:r w:rsidRPr="001B1494">
        <w:rPr>
          <w:rFonts w:ascii="Book Antiqua" w:hAnsi="Book Antiqua"/>
          <w:iCs/>
        </w:rPr>
        <w:t>Programme of site restoration to return the land back to a suitable state for agricultural purposes; and</w:t>
      </w:r>
    </w:p>
    <w:p w14:paraId="2478EF60" w14:textId="77777777" w:rsidR="001B1494" w:rsidRPr="001B1494" w:rsidRDefault="001B1494" w:rsidP="001B1494">
      <w:pPr>
        <w:spacing w:after="0" w:line="240" w:lineRule="auto"/>
        <w:jc w:val="both"/>
        <w:rPr>
          <w:rFonts w:ascii="Book Antiqua" w:hAnsi="Book Antiqua"/>
          <w:iCs/>
        </w:rPr>
      </w:pPr>
    </w:p>
    <w:p w14:paraId="4E83F830" w14:textId="77777777" w:rsidR="001B1494" w:rsidRPr="001B1494" w:rsidRDefault="001B1494" w:rsidP="001B1494">
      <w:pPr>
        <w:numPr>
          <w:ilvl w:val="0"/>
          <w:numId w:val="8"/>
        </w:numPr>
        <w:spacing w:after="0" w:line="240" w:lineRule="auto"/>
        <w:jc w:val="both"/>
        <w:rPr>
          <w:rFonts w:ascii="Book Antiqua" w:hAnsi="Book Antiqua"/>
          <w:iCs/>
        </w:rPr>
      </w:pPr>
      <w:r w:rsidRPr="001B1494">
        <w:rPr>
          <w:rFonts w:ascii="Book Antiqua" w:hAnsi="Book Antiqua"/>
          <w:iCs/>
        </w:rPr>
        <w:lastRenderedPageBreak/>
        <w:t xml:space="preserve">Details on waste management and recycling of all materials arising from the development. </w:t>
      </w:r>
    </w:p>
    <w:p w14:paraId="37D530C4" w14:textId="77777777" w:rsidR="001B1494" w:rsidRPr="001B1494" w:rsidRDefault="001B1494" w:rsidP="001B1494">
      <w:pPr>
        <w:spacing w:after="0" w:line="240" w:lineRule="auto"/>
        <w:jc w:val="both"/>
        <w:rPr>
          <w:rFonts w:ascii="Book Antiqua" w:hAnsi="Book Antiqua"/>
          <w:iCs/>
        </w:rPr>
      </w:pPr>
    </w:p>
    <w:p w14:paraId="08BC9531" w14:textId="1E7F0F16" w:rsidR="001B1494" w:rsidRPr="001B1494" w:rsidRDefault="00C93C03" w:rsidP="000F2D46">
      <w:pPr>
        <w:spacing w:after="0" w:line="240" w:lineRule="auto"/>
        <w:ind w:left="567"/>
        <w:jc w:val="both"/>
        <w:rPr>
          <w:rFonts w:ascii="Book Antiqua" w:hAnsi="Book Antiqua"/>
          <w:i/>
        </w:rPr>
      </w:pPr>
      <w:r w:rsidRPr="000F2D46">
        <w:rPr>
          <w:rFonts w:ascii="Book Antiqua" w:hAnsi="Book Antiqua"/>
          <w:bCs/>
          <w:i/>
        </w:rPr>
        <w:t>(</w:t>
      </w:r>
      <w:r w:rsidR="001B1494" w:rsidRPr="001B1494">
        <w:rPr>
          <w:rFonts w:ascii="Book Antiqua" w:hAnsi="Book Antiqua"/>
          <w:bCs/>
          <w:i/>
        </w:rPr>
        <w:t xml:space="preserve">Reason: To ensure the decommissioning of the solar farm occurs in an orderly and sustainable manner, that the </w:t>
      </w:r>
      <w:r w:rsidR="001B1494" w:rsidRPr="001B1494">
        <w:rPr>
          <w:rFonts w:ascii="Book Antiqua" w:hAnsi="Book Antiqua"/>
          <w:i/>
        </w:rPr>
        <w:t>amenity of the area is maintained while the solar farm is being decommissioned and to ensure the site can be returned to its original condition.</w:t>
      </w:r>
      <w:r w:rsidR="000F2D46">
        <w:rPr>
          <w:rFonts w:ascii="Book Antiqua" w:hAnsi="Book Antiqua"/>
          <w:i/>
        </w:rPr>
        <w:t>)</w:t>
      </w:r>
    </w:p>
    <w:p w14:paraId="3ADCE37B" w14:textId="77777777" w:rsidR="001B1494" w:rsidRDefault="001B1494" w:rsidP="001B1494">
      <w:pPr>
        <w:spacing w:after="0" w:line="240" w:lineRule="auto"/>
        <w:jc w:val="both"/>
        <w:rPr>
          <w:rFonts w:ascii="Book Antiqua" w:hAnsi="Book Antiqua"/>
          <w:i/>
        </w:rPr>
      </w:pPr>
    </w:p>
    <w:p w14:paraId="43F94672" w14:textId="77777777" w:rsidR="001B1494" w:rsidRPr="001B1494" w:rsidRDefault="001B1494" w:rsidP="000F2D46">
      <w:pPr>
        <w:spacing w:after="0" w:line="240" w:lineRule="auto"/>
        <w:jc w:val="both"/>
        <w:rPr>
          <w:rFonts w:ascii="Book Antiqua" w:hAnsi="Book Antiqua"/>
          <w:b/>
          <w:bCs/>
          <w:iCs/>
        </w:rPr>
      </w:pPr>
      <w:r w:rsidRPr="001B1494">
        <w:rPr>
          <w:rFonts w:ascii="Book Antiqua" w:hAnsi="Book Antiqua"/>
          <w:b/>
          <w:bCs/>
          <w:iCs/>
        </w:rPr>
        <w:t xml:space="preserve">Landscape Screening </w:t>
      </w:r>
    </w:p>
    <w:p w14:paraId="4D104979" w14:textId="77777777" w:rsidR="001B1494" w:rsidRPr="001B1494" w:rsidRDefault="001B1494" w:rsidP="001B1494">
      <w:pPr>
        <w:spacing w:after="0" w:line="240" w:lineRule="auto"/>
        <w:ind w:left="567"/>
        <w:jc w:val="both"/>
        <w:rPr>
          <w:rFonts w:ascii="Book Antiqua" w:hAnsi="Book Antiqua"/>
          <w:b/>
          <w:bCs/>
          <w:iCs/>
        </w:rPr>
      </w:pPr>
    </w:p>
    <w:p w14:paraId="04DF7A6E" w14:textId="2CF98DE2" w:rsidR="001B1494" w:rsidRPr="001B1494" w:rsidRDefault="000F2D46" w:rsidP="000F2D46">
      <w:pPr>
        <w:spacing w:after="0" w:line="240" w:lineRule="auto"/>
        <w:ind w:left="567" w:hanging="567"/>
        <w:jc w:val="both"/>
        <w:rPr>
          <w:rFonts w:ascii="Book Antiqua" w:hAnsi="Book Antiqua"/>
          <w:iCs/>
        </w:rPr>
      </w:pPr>
      <w:r>
        <w:rPr>
          <w:rFonts w:ascii="Book Antiqua" w:hAnsi="Book Antiqua"/>
          <w:iCs/>
        </w:rPr>
        <w:t>40.</w:t>
      </w:r>
      <w:r>
        <w:rPr>
          <w:rFonts w:ascii="Book Antiqua" w:hAnsi="Book Antiqua"/>
          <w:iCs/>
        </w:rPr>
        <w:tab/>
      </w:r>
      <w:r w:rsidR="001B1494" w:rsidRPr="001B1494">
        <w:rPr>
          <w:rFonts w:ascii="Book Antiqua" w:hAnsi="Book Antiqua"/>
          <w:iCs/>
        </w:rPr>
        <w:t xml:space="preserve">The planting associated with the landscape screen as outlined on the approved Landscape Plan must be maintained while the solar farm is in operation at the site. On-going monitoring of the health and performance of the visual plant screen during the life operation of the solar farm must be undertaken, including replacement of plant stock whenever necessary to ensure the screen continues to act as an effective visual buffer. </w:t>
      </w:r>
    </w:p>
    <w:p w14:paraId="0C688EC7" w14:textId="77777777" w:rsidR="001B1494" w:rsidRPr="001B1494" w:rsidRDefault="001B1494" w:rsidP="001B1494">
      <w:pPr>
        <w:spacing w:after="0" w:line="240" w:lineRule="auto"/>
        <w:ind w:left="567"/>
        <w:jc w:val="both"/>
        <w:rPr>
          <w:rFonts w:ascii="Book Antiqua" w:hAnsi="Book Antiqua"/>
          <w:iCs/>
        </w:rPr>
      </w:pPr>
    </w:p>
    <w:p w14:paraId="223A2057" w14:textId="77777777" w:rsidR="001B1494" w:rsidRPr="001B1494" w:rsidRDefault="001B1494" w:rsidP="001B1494">
      <w:pPr>
        <w:spacing w:after="0" w:line="240" w:lineRule="auto"/>
        <w:ind w:left="567"/>
        <w:jc w:val="both"/>
        <w:rPr>
          <w:rFonts w:ascii="Book Antiqua" w:hAnsi="Book Antiqua"/>
          <w:iCs/>
        </w:rPr>
      </w:pPr>
      <w:r w:rsidRPr="001B1494">
        <w:rPr>
          <w:rFonts w:ascii="Book Antiqua" w:hAnsi="Book Antiqua"/>
          <w:iCs/>
        </w:rPr>
        <w:t>Following construction, the applicant must restore the ground cover of the site as soon as practicable using suitable species and maintain ground cover.</w:t>
      </w:r>
    </w:p>
    <w:p w14:paraId="2AF77E5A" w14:textId="77777777" w:rsidR="001B1494" w:rsidRPr="001B1494" w:rsidRDefault="001B1494" w:rsidP="001B1494">
      <w:pPr>
        <w:spacing w:after="0" w:line="240" w:lineRule="auto"/>
        <w:ind w:left="567"/>
        <w:jc w:val="both"/>
        <w:rPr>
          <w:rFonts w:ascii="Book Antiqua" w:hAnsi="Book Antiqua"/>
          <w:i/>
        </w:rPr>
      </w:pPr>
    </w:p>
    <w:p w14:paraId="73B706E1" w14:textId="6C1895BF" w:rsidR="001B1494" w:rsidRPr="001B1494" w:rsidRDefault="000F2D46" w:rsidP="001B1494">
      <w:pPr>
        <w:spacing w:after="0" w:line="240" w:lineRule="auto"/>
        <w:ind w:left="567"/>
        <w:jc w:val="both"/>
        <w:rPr>
          <w:rFonts w:ascii="Book Antiqua" w:hAnsi="Book Antiqua"/>
          <w:bCs/>
          <w:i/>
        </w:rPr>
      </w:pPr>
      <w:r w:rsidRPr="000F2D46">
        <w:rPr>
          <w:rFonts w:ascii="Book Antiqua" w:hAnsi="Book Antiqua"/>
          <w:bCs/>
          <w:i/>
        </w:rPr>
        <w:t>(</w:t>
      </w:r>
      <w:r w:rsidR="001B1494" w:rsidRPr="001B1494">
        <w:rPr>
          <w:rFonts w:ascii="Book Antiqua" w:hAnsi="Book Antiqua"/>
          <w:bCs/>
          <w:i/>
        </w:rPr>
        <w:t>Reason: To ensure the provision of a landscape screen to reduce the visual impact of the development</w:t>
      </w:r>
      <w:r>
        <w:rPr>
          <w:rFonts w:ascii="Book Antiqua" w:hAnsi="Book Antiqua"/>
          <w:bCs/>
          <w:i/>
        </w:rPr>
        <w:t>)</w:t>
      </w:r>
    </w:p>
    <w:p w14:paraId="3CE5D6C9" w14:textId="6FCDABE7" w:rsidR="006569A3" w:rsidRDefault="006569A3" w:rsidP="00245509">
      <w:pPr>
        <w:spacing w:after="0" w:line="240" w:lineRule="auto"/>
        <w:ind w:left="567"/>
        <w:jc w:val="both"/>
        <w:rPr>
          <w:rFonts w:ascii="Book Antiqua" w:hAnsi="Book Antiqua"/>
          <w:i/>
        </w:rPr>
      </w:pPr>
    </w:p>
    <w:p w14:paraId="3CEEB516" w14:textId="77777777" w:rsidR="001B1494" w:rsidRPr="001B1494" w:rsidRDefault="001B1494" w:rsidP="001B1494">
      <w:pPr>
        <w:spacing w:after="0" w:line="240" w:lineRule="auto"/>
        <w:ind w:left="567"/>
        <w:jc w:val="both"/>
        <w:rPr>
          <w:rFonts w:ascii="Book Antiqua" w:hAnsi="Book Antiqua"/>
          <w:b/>
          <w:bCs/>
          <w:iCs/>
        </w:rPr>
      </w:pPr>
      <w:r w:rsidRPr="001B1494">
        <w:rPr>
          <w:rFonts w:ascii="Book Antiqua" w:hAnsi="Book Antiqua"/>
          <w:b/>
          <w:bCs/>
          <w:iCs/>
        </w:rPr>
        <w:t xml:space="preserve">Storage of Hazardous Materials </w:t>
      </w:r>
    </w:p>
    <w:p w14:paraId="2CA5EC27" w14:textId="77777777" w:rsidR="001B1494" w:rsidRPr="001B1494" w:rsidRDefault="001B1494" w:rsidP="001B1494">
      <w:pPr>
        <w:spacing w:after="0" w:line="240" w:lineRule="auto"/>
        <w:ind w:left="567"/>
        <w:jc w:val="both"/>
        <w:rPr>
          <w:rFonts w:ascii="Book Antiqua" w:hAnsi="Book Antiqua"/>
          <w:b/>
          <w:bCs/>
          <w:iCs/>
        </w:rPr>
      </w:pPr>
    </w:p>
    <w:p w14:paraId="746161DE" w14:textId="2998F8ED" w:rsidR="001B1494" w:rsidRPr="001B1494" w:rsidRDefault="000F2D46" w:rsidP="000F2D46">
      <w:pPr>
        <w:spacing w:after="0" w:line="240" w:lineRule="auto"/>
        <w:ind w:left="567" w:hanging="567"/>
        <w:jc w:val="both"/>
        <w:rPr>
          <w:rFonts w:ascii="Book Antiqua" w:hAnsi="Book Antiqua"/>
          <w:iCs/>
        </w:rPr>
      </w:pPr>
      <w:r>
        <w:rPr>
          <w:rFonts w:ascii="Book Antiqua" w:hAnsi="Book Antiqua"/>
          <w:iCs/>
        </w:rPr>
        <w:t xml:space="preserve">41. </w:t>
      </w:r>
      <w:r>
        <w:rPr>
          <w:rFonts w:ascii="Book Antiqua" w:hAnsi="Book Antiqua"/>
          <w:iCs/>
        </w:rPr>
        <w:tab/>
      </w:r>
      <w:r w:rsidR="001B1494" w:rsidRPr="001B1494">
        <w:rPr>
          <w:rFonts w:ascii="Book Antiqua" w:hAnsi="Book Antiqua"/>
          <w:iCs/>
        </w:rPr>
        <w:t>The applicant must store and handle all dangerous and hazardous materials on site in accordance with AS 1940-2004: The storage and handling of flammable and combustible liquids. The storage of any dangerous and hazardous materials must be provided in a suitably bunded and impervious area and in such a way as to minimise spills of hazardous materials or hydrocarbons. Clean up any spills must occur as soon as possible.</w:t>
      </w:r>
    </w:p>
    <w:p w14:paraId="56F46959" w14:textId="77777777" w:rsidR="001B1494" w:rsidRPr="001B1494" w:rsidRDefault="001B1494" w:rsidP="001B1494">
      <w:pPr>
        <w:spacing w:after="0" w:line="240" w:lineRule="auto"/>
        <w:ind w:left="567"/>
        <w:jc w:val="both"/>
        <w:rPr>
          <w:rFonts w:ascii="Book Antiqua" w:hAnsi="Book Antiqua"/>
          <w:i/>
        </w:rPr>
      </w:pPr>
    </w:p>
    <w:p w14:paraId="797A6427" w14:textId="30634CDD" w:rsidR="001B1494" w:rsidRPr="001B1494" w:rsidRDefault="000F2D46" w:rsidP="001B1494">
      <w:pPr>
        <w:spacing w:after="0" w:line="240" w:lineRule="auto"/>
        <w:ind w:left="567"/>
        <w:jc w:val="both"/>
        <w:rPr>
          <w:rFonts w:ascii="Book Antiqua" w:hAnsi="Book Antiqua"/>
          <w:i/>
        </w:rPr>
      </w:pPr>
      <w:r>
        <w:rPr>
          <w:rFonts w:ascii="Book Antiqua" w:hAnsi="Book Antiqua"/>
          <w:i/>
        </w:rPr>
        <w:t>(</w:t>
      </w:r>
      <w:r w:rsidR="001B1494" w:rsidRPr="001B1494">
        <w:rPr>
          <w:rFonts w:ascii="Book Antiqua" w:hAnsi="Book Antiqua"/>
          <w:i/>
        </w:rPr>
        <w:t>Reason: To minimise harm to the environment</w:t>
      </w:r>
      <w:r>
        <w:rPr>
          <w:rFonts w:ascii="Book Antiqua" w:hAnsi="Book Antiqua"/>
          <w:i/>
        </w:rPr>
        <w:t>)</w:t>
      </w:r>
      <w:r w:rsidR="001B1494" w:rsidRPr="001B1494">
        <w:rPr>
          <w:rFonts w:ascii="Book Antiqua" w:hAnsi="Book Antiqua"/>
          <w:i/>
        </w:rPr>
        <w:t xml:space="preserve"> </w:t>
      </w:r>
    </w:p>
    <w:p w14:paraId="40489E53" w14:textId="77777777" w:rsidR="001B1494" w:rsidRPr="00245509" w:rsidRDefault="001B1494" w:rsidP="00245509">
      <w:pPr>
        <w:spacing w:after="0" w:line="240" w:lineRule="auto"/>
        <w:ind w:left="567"/>
        <w:jc w:val="both"/>
        <w:rPr>
          <w:rFonts w:ascii="Book Antiqua" w:hAnsi="Book Antiqua"/>
          <w:i/>
        </w:rPr>
      </w:pPr>
    </w:p>
    <w:p w14:paraId="6D8E6C16" w14:textId="3A61210A" w:rsidR="00AD2897" w:rsidRPr="00881793" w:rsidRDefault="00AD2897">
      <w:pPr>
        <w:rPr>
          <w:rFonts w:ascii="Book Antiqua" w:hAnsi="Book Antiqua"/>
          <w:bCs/>
          <w:caps/>
        </w:rPr>
      </w:pPr>
    </w:p>
    <w:sectPr w:rsidR="00AD2897" w:rsidRPr="00881793" w:rsidSect="00250981">
      <w:headerReference w:type="default" r:id="rId7"/>
      <w:pgSz w:w="11906" w:h="16838"/>
      <w:pgMar w:top="1276" w:right="1134" w:bottom="567" w:left="1701" w:header="709" w:footer="709" w:gutter="0"/>
      <w:paperSrc w:first="2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0B6F1" w14:textId="77777777" w:rsidR="00B526CF" w:rsidRDefault="00B526CF">
      <w:pPr>
        <w:spacing w:after="0" w:line="240" w:lineRule="auto"/>
      </w:pPr>
      <w:r>
        <w:separator/>
      </w:r>
    </w:p>
  </w:endnote>
  <w:endnote w:type="continuationSeparator" w:id="0">
    <w:p w14:paraId="5145F6D1" w14:textId="77777777" w:rsidR="00B526CF" w:rsidRDefault="00B52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809EC" w14:textId="77777777" w:rsidR="00B526CF" w:rsidRDefault="00B526CF">
      <w:pPr>
        <w:spacing w:after="0" w:line="240" w:lineRule="auto"/>
      </w:pPr>
      <w:r>
        <w:separator/>
      </w:r>
    </w:p>
  </w:footnote>
  <w:footnote w:type="continuationSeparator" w:id="0">
    <w:p w14:paraId="361089FE" w14:textId="77777777" w:rsidR="00B526CF" w:rsidRDefault="00B52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C7E0" w14:textId="77777777" w:rsidR="00250981" w:rsidRPr="00D94D08" w:rsidRDefault="00250981" w:rsidP="00250981">
    <w:pPr>
      <w:pStyle w:val="Header"/>
      <w:rPr>
        <w:rFonts w:ascii="Book Antiqua" w:hAnsi="Book Antiqua"/>
        <w:sz w:val="16"/>
        <w:szCs w:val="16"/>
      </w:rPr>
    </w:pPr>
    <w:r w:rsidRPr="00D94D08">
      <w:rPr>
        <w:rFonts w:ascii="Book Antiqua" w:hAnsi="Book Antiqua"/>
        <w:sz w:val="16"/>
        <w:szCs w:val="16"/>
      </w:rPr>
      <w:t xml:space="preserve">Page </w:t>
    </w:r>
    <w:r w:rsidRPr="00D94D08">
      <w:rPr>
        <w:rFonts w:ascii="Book Antiqua" w:hAnsi="Book Antiqua"/>
        <w:bCs/>
        <w:sz w:val="16"/>
        <w:szCs w:val="16"/>
      </w:rPr>
      <w:fldChar w:fldCharType="begin"/>
    </w:r>
    <w:r w:rsidRPr="00D94D08">
      <w:rPr>
        <w:rFonts w:ascii="Book Antiqua" w:hAnsi="Book Antiqua"/>
        <w:bCs/>
        <w:sz w:val="16"/>
        <w:szCs w:val="16"/>
      </w:rPr>
      <w:instrText xml:space="preserve"> PAGE </w:instrText>
    </w:r>
    <w:r w:rsidRPr="00D94D08">
      <w:rPr>
        <w:rFonts w:ascii="Book Antiqua" w:hAnsi="Book Antiqua"/>
        <w:bCs/>
        <w:sz w:val="16"/>
        <w:szCs w:val="16"/>
      </w:rPr>
      <w:fldChar w:fldCharType="separate"/>
    </w:r>
    <w:r w:rsidR="00A82B07">
      <w:rPr>
        <w:rFonts w:ascii="Book Antiqua" w:hAnsi="Book Antiqua"/>
        <w:bCs/>
        <w:noProof/>
        <w:sz w:val="16"/>
        <w:szCs w:val="16"/>
      </w:rPr>
      <w:t>8</w:t>
    </w:r>
    <w:r w:rsidRPr="00D94D08">
      <w:rPr>
        <w:rFonts w:ascii="Book Antiqua" w:hAnsi="Book Antiqua"/>
        <w:bCs/>
        <w:sz w:val="16"/>
        <w:szCs w:val="16"/>
      </w:rPr>
      <w:fldChar w:fldCharType="end"/>
    </w:r>
    <w:r w:rsidRPr="00D94D08">
      <w:rPr>
        <w:rFonts w:ascii="Book Antiqua" w:hAnsi="Book Antiqua"/>
        <w:sz w:val="16"/>
        <w:szCs w:val="16"/>
      </w:rPr>
      <w:t xml:space="preserve"> of </w:t>
    </w:r>
    <w:r w:rsidRPr="00D94D08">
      <w:rPr>
        <w:rFonts w:ascii="Book Antiqua" w:hAnsi="Book Antiqua"/>
        <w:bCs/>
        <w:sz w:val="16"/>
        <w:szCs w:val="16"/>
      </w:rPr>
      <w:fldChar w:fldCharType="begin"/>
    </w:r>
    <w:r w:rsidRPr="00D94D08">
      <w:rPr>
        <w:rFonts w:ascii="Book Antiqua" w:hAnsi="Book Antiqua"/>
        <w:bCs/>
        <w:sz w:val="16"/>
        <w:szCs w:val="16"/>
      </w:rPr>
      <w:instrText xml:space="preserve"> NUMPAGES  </w:instrText>
    </w:r>
    <w:r w:rsidRPr="00D94D08">
      <w:rPr>
        <w:rFonts w:ascii="Book Antiqua" w:hAnsi="Book Antiqua"/>
        <w:bCs/>
        <w:sz w:val="16"/>
        <w:szCs w:val="16"/>
      </w:rPr>
      <w:fldChar w:fldCharType="separate"/>
    </w:r>
    <w:r w:rsidR="00A82B07">
      <w:rPr>
        <w:rFonts w:ascii="Book Antiqua" w:hAnsi="Book Antiqua"/>
        <w:bCs/>
        <w:noProof/>
        <w:sz w:val="16"/>
        <w:szCs w:val="16"/>
      </w:rPr>
      <w:t>11</w:t>
    </w:r>
    <w:r w:rsidRPr="00D94D08">
      <w:rPr>
        <w:rFonts w:ascii="Book Antiqua" w:hAnsi="Book Antiqua"/>
        <w:bCs/>
        <w:sz w:val="16"/>
        <w:szCs w:val="16"/>
      </w:rPr>
      <w:fldChar w:fldCharType="end"/>
    </w:r>
  </w:p>
  <w:p w14:paraId="29ADD5B0" w14:textId="0CEB7C0F" w:rsidR="004A660E" w:rsidRPr="0041712C" w:rsidRDefault="00250981" w:rsidP="00250981">
    <w:pPr>
      <w:pStyle w:val="Header"/>
      <w:rPr>
        <w:rFonts w:ascii="Book Antiqua" w:hAnsi="Book Antiqua"/>
        <w:sz w:val="18"/>
        <w:szCs w:val="18"/>
      </w:rPr>
    </w:pPr>
    <w:r>
      <w:rPr>
        <w:rStyle w:val="PageNumber"/>
        <w:rFonts w:ascii="Book Antiqua" w:hAnsi="Book Antiqua"/>
        <w:sz w:val="18"/>
        <w:szCs w:val="18"/>
      </w:rPr>
      <w:t>DA20</w:t>
    </w:r>
    <w:r w:rsidR="004A660E">
      <w:rPr>
        <w:rStyle w:val="PageNumber"/>
        <w:rFonts w:ascii="Book Antiqua" w:hAnsi="Book Antiqua"/>
        <w:sz w:val="18"/>
        <w:szCs w:val="18"/>
      </w:rPr>
      <w:t>21/35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2AAB"/>
    <w:multiLevelType w:val="hybridMultilevel"/>
    <w:tmpl w:val="72602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661D0F"/>
    <w:multiLevelType w:val="hybridMultilevel"/>
    <w:tmpl w:val="FB86D8E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0C4B4615"/>
    <w:multiLevelType w:val="hybridMultilevel"/>
    <w:tmpl w:val="BAA0FB9C"/>
    <w:lvl w:ilvl="0" w:tplc="6C846978">
      <w:start w:val="1"/>
      <w:numFmt w:val="decimal"/>
      <w:lvlText w:val="%1."/>
      <w:lvlJc w:val="left"/>
      <w:pPr>
        <w:ind w:left="567" w:hanging="567"/>
      </w:pPr>
      <w:rPr>
        <w:rFonts w:hint="default"/>
      </w:rPr>
    </w:lvl>
    <w:lvl w:ilvl="1" w:tplc="DC58CFC8">
      <w:start w:val="1"/>
      <w:numFmt w:val="lowerLetter"/>
      <w:lvlText w:val="%2)"/>
      <w:lvlJc w:val="left"/>
      <w:pPr>
        <w:ind w:left="1134" w:hanging="567"/>
      </w:pPr>
      <w:rPr>
        <w:rFonts w:hint="default"/>
      </w:rPr>
    </w:lvl>
    <w:lvl w:ilvl="2" w:tplc="E250A340">
      <w:start w:val="1"/>
      <w:numFmt w:val="lowerRoman"/>
      <w:lvlText w:val="%3)"/>
      <w:lvlJc w:val="left"/>
      <w:pPr>
        <w:ind w:left="1701" w:hanging="567"/>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E727DD6"/>
    <w:multiLevelType w:val="hybridMultilevel"/>
    <w:tmpl w:val="D2AEF398"/>
    <w:lvl w:ilvl="0" w:tplc="518617F8">
      <w:start w:val="1"/>
      <w:numFmt w:val="decimal"/>
      <w:lvlText w:val="%1."/>
      <w:lvlJc w:val="left"/>
      <w:pPr>
        <w:ind w:left="567" w:hanging="567"/>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928778B"/>
    <w:multiLevelType w:val="hybridMultilevel"/>
    <w:tmpl w:val="D96E01BA"/>
    <w:lvl w:ilvl="0" w:tplc="0C090017">
      <w:start w:val="1"/>
      <w:numFmt w:val="lowerLetter"/>
      <w:lvlText w:val="%1)"/>
      <w:lvlJc w:val="left"/>
      <w:pPr>
        <w:ind w:left="3240" w:hanging="360"/>
      </w:p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3A3B2BCA"/>
    <w:multiLevelType w:val="hybridMultilevel"/>
    <w:tmpl w:val="402A08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501C0CA2"/>
    <w:multiLevelType w:val="hybridMultilevel"/>
    <w:tmpl w:val="C2EC6FD8"/>
    <w:lvl w:ilvl="0" w:tplc="539E6F5E">
      <w:start w:val="1"/>
      <w:numFmt w:val="lowerRoman"/>
      <w:lvlText w:val="%1)"/>
      <w:lvlJc w:val="left"/>
      <w:pPr>
        <w:ind w:left="180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F973525"/>
    <w:multiLevelType w:val="multilevel"/>
    <w:tmpl w:val="0D6C6C04"/>
    <w:lvl w:ilvl="0">
      <w:start w:val="1"/>
      <w:numFmt w:val="lowerLetter"/>
      <w:lvlText w:val="(%1)"/>
      <w:lvlJc w:val="left"/>
      <w:pPr>
        <w:tabs>
          <w:tab w:val="num" w:pos="1080"/>
        </w:tabs>
        <w:ind w:left="1080" w:hanging="360"/>
      </w:pPr>
      <w:rPr>
        <w:rFonts w:hint="default"/>
        <w:b w:val="0"/>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75256FB3"/>
    <w:multiLevelType w:val="hybridMultilevel"/>
    <w:tmpl w:val="F43076E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7D114099"/>
    <w:multiLevelType w:val="hybridMultilevel"/>
    <w:tmpl w:val="EFB698F8"/>
    <w:lvl w:ilvl="0" w:tplc="4A92147A">
      <w:start w:val="1"/>
      <w:numFmt w:val="lowerLetter"/>
      <w:lvlText w:val="%1)"/>
      <w:lvlJc w:val="left"/>
      <w:pPr>
        <w:ind w:left="1134" w:hanging="567"/>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7EAA21FA"/>
    <w:multiLevelType w:val="hybridMultilevel"/>
    <w:tmpl w:val="5EAEB1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1"/>
  </w:num>
  <w:num w:numId="8">
    <w:abstractNumId w:val="7"/>
  </w:num>
  <w:num w:numId="9">
    <w:abstractNumId w:val="0"/>
  </w:num>
  <w:num w:numId="10">
    <w:abstractNumId w:val="1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50"/>
    <w:rsid w:val="00064C49"/>
    <w:rsid w:val="00067FE6"/>
    <w:rsid w:val="000F2D46"/>
    <w:rsid w:val="001B1494"/>
    <w:rsid w:val="001C4FB0"/>
    <w:rsid w:val="00245509"/>
    <w:rsid w:val="00250981"/>
    <w:rsid w:val="00260E5E"/>
    <w:rsid w:val="002B4AB4"/>
    <w:rsid w:val="002C50F0"/>
    <w:rsid w:val="00341353"/>
    <w:rsid w:val="00357DD5"/>
    <w:rsid w:val="00372CB6"/>
    <w:rsid w:val="00376552"/>
    <w:rsid w:val="00377A72"/>
    <w:rsid w:val="003A3785"/>
    <w:rsid w:val="003F1C72"/>
    <w:rsid w:val="004A660E"/>
    <w:rsid w:val="00512A92"/>
    <w:rsid w:val="00537171"/>
    <w:rsid w:val="00562E93"/>
    <w:rsid w:val="005673D2"/>
    <w:rsid w:val="005B03B0"/>
    <w:rsid w:val="0061386B"/>
    <w:rsid w:val="0063267D"/>
    <w:rsid w:val="00634083"/>
    <w:rsid w:val="006569A3"/>
    <w:rsid w:val="006A067C"/>
    <w:rsid w:val="006E30A0"/>
    <w:rsid w:val="00701138"/>
    <w:rsid w:val="00722674"/>
    <w:rsid w:val="007C2F53"/>
    <w:rsid w:val="00854E85"/>
    <w:rsid w:val="00881793"/>
    <w:rsid w:val="00890C86"/>
    <w:rsid w:val="008F566C"/>
    <w:rsid w:val="00962F96"/>
    <w:rsid w:val="009811E8"/>
    <w:rsid w:val="009848A3"/>
    <w:rsid w:val="009A0A45"/>
    <w:rsid w:val="009A208E"/>
    <w:rsid w:val="00A82B07"/>
    <w:rsid w:val="00A95D50"/>
    <w:rsid w:val="00AD2897"/>
    <w:rsid w:val="00AD4745"/>
    <w:rsid w:val="00AE588A"/>
    <w:rsid w:val="00AF69AF"/>
    <w:rsid w:val="00B377E6"/>
    <w:rsid w:val="00B472BA"/>
    <w:rsid w:val="00B526CF"/>
    <w:rsid w:val="00B551E2"/>
    <w:rsid w:val="00B721CA"/>
    <w:rsid w:val="00B842D7"/>
    <w:rsid w:val="00BA28AD"/>
    <w:rsid w:val="00BB77F9"/>
    <w:rsid w:val="00BF3328"/>
    <w:rsid w:val="00C31041"/>
    <w:rsid w:val="00C93C03"/>
    <w:rsid w:val="00CB692E"/>
    <w:rsid w:val="00DE5DD1"/>
    <w:rsid w:val="00E22C50"/>
    <w:rsid w:val="00E321E2"/>
    <w:rsid w:val="00EA12C5"/>
    <w:rsid w:val="00EC1FFE"/>
    <w:rsid w:val="00F603ED"/>
    <w:rsid w:val="00F646BD"/>
    <w:rsid w:val="00F81236"/>
    <w:rsid w:val="00FC46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10D77"/>
  <w15:docId w15:val="{B12CCF13-C469-4320-910D-6C248781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5509"/>
    <w:pPr>
      <w:tabs>
        <w:tab w:val="center" w:pos="4513"/>
        <w:tab w:val="right" w:pos="9026"/>
      </w:tabs>
      <w:spacing w:after="0" w:line="240" w:lineRule="auto"/>
    </w:pPr>
  </w:style>
  <w:style w:type="character" w:customStyle="1" w:styleId="HeaderChar">
    <w:name w:val="Header Char"/>
    <w:basedOn w:val="DefaultParagraphFont"/>
    <w:link w:val="Header"/>
    <w:rsid w:val="00245509"/>
  </w:style>
  <w:style w:type="table" w:styleId="TableGrid">
    <w:name w:val="Table Grid"/>
    <w:basedOn w:val="TableNormal"/>
    <w:uiPriority w:val="59"/>
    <w:rsid w:val="00245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45509"/>
  </w:style>
  <w:style w:type="paragraph" w:styleId="BalloonText">
    <w:name w:val="Balloon Text"/>
    <w:basedOn w:val="Normal"/>
    <w:link w:val="BalloonTextChar"/>
    <w:uiPriority w:val="99"/>
    <w:semiHidden/>
    <w:unhideWhenUsed/>
    <w:rsid w:val="00854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E85"/>
    <w:rPr>
      <w:rFonts w:ascii="Tahoma" w:hAnsi="Tahoma" w:cs="Tahoma"/>
      <w:sz w:val="16"/>
      <w:szCs w:val="16"/>
    </w:rPr>
  </w:style>
  <w:style w:type="paragraph" w:styleId="ListParagraph">
    <w:name w:val="List Paragraph"/>
    <w:basedOn w:val="Normal"/>
    <w:uiPriority w:val="34"/>
    <w:qFormat/>
    <w:rsid w:val="00854E85"/>
    <w:pPr>
      <w:ind w:left="720"/>
      <w:contextualSpacing/>
    </w:pPr>
  </w:style>
  <w:style w:type="paragraph" w:styleId="Footer">
    <w:name w:val="footer"/>
    <w:basedOn w:val="Normal"/>
    <w:link w:val="FooterChar"/>
    <w:uiPriority w:val="99"/>
    <w:unhideWhenUsed/>
    <w:rsid w:val="00250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981"/>
  </w:style>
  <w:style w:type="character" w:styleId="CommentReference">
    <w:name w:val="annotation reference"/>
    <w:basedOn w:val="DefaultParagraphFont"/>
    <w:uiPriority w:val="99"/>
    <w:semiHidden/>
    <w:unhideWhenUsed/>
    <w:rsid w:val="00AD4745"/>
    <w:rPr>
      <w:sz w:val="16"/>
      <w:szCs w:val="16"/>
    </w:rPr>
  </w:style>
  <w:style w:type="paragraph" w:styleId="CommentText">
    <w:name w:val="annotation text"/>
    <w:basedOn w:val="Normal"/>
    <w:link w:val="CommentTextChar"/>
    <w:uiPriority w:val="99"/>
    <w:semiHidden/>
    <w:unhideWhenUsed/>
    <w:rsid w:val="00AD474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AD474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3286</Words>
  <Characters>18735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Moree Plains Shire Council</Company>
  <LinksUpToDate>false</LinksUpToDate>
  <CharactersWithSpaces>21978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Ivanov</dc:creator>
  <cp:lastModifiedBy>Murray Amos</cp:lastModifiedBy>
  <cp:revision>2</cp:revision>
  <dcterms:created xsi:type="dcterms:W3CDTF">2021-12-14T06:38:00Z</dcterms:created>
  <dcterms:modified xsi:type="dcterms:W3CDTF">2021-12-14T06:38:00Z</dcterms:modified>
</cp:coreProperties>
</file>